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8DE" w:rsidRPr="003F758A" w:rsidRDefault="006B48DE" w:rsidP="006B48DE">
      <w:pPr>
        <w:widowControl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3F758A">
        <w:rPr>
          <w:rFonts w:ascii="Times New Roman" w:hAnsi="Times New Roman"/>
          <w:sz w:val="24"/>
          <w:szCs w:val="24"/>
        </w:rPr>
        <w:t>Приложение</w:t>
      </w:r>
    </w:p>
    <w:p w:rsidR="006B48DE" w:rsidRPr="003F758A" w:rsidRDefault="006B48DE" w:rsidP="006B48DE">
      <w:pPr>
        <w:widowControl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3F758A">
        <w:rPr>
          <w:rFonts w:ascii="Times New Roman" w:hAnsi="Times New Roman"/>
          <w:sz w:val="24"/>
          <w:szCs w:val="24"/>
        </w:rPr>
        <w:t>к рабочей программе дисциплины</w:t>
      </w:r>
    </w:p>
    <w:p w:rsidR="006B48DE" w:rsidRDefault="006B48DE" w:rsidP="006B48DE"/>
    <w:p w:rsidR="00922A37" w:rsidRDefault="00922A37" w:rsidP="006B48DE"/>
    <w:p w:rsidR="00922A37" w:rsidRDefault="00922A37" w:rsidP="006B48DE"/>
    <w:p w:rsidR="00922A37" w:rsidRDefault="00922A37" w:rsidP="006B48DE"/>
    <w:p w:rsidR="00922A37" w:rsidRDefault="00922A37" w:rsidP="006B48DE"/>
    <w:p w:rsidR="00922A37" w:rsidRPr="003F758A" w:rsidRDefault="00922A37" w:rsidP="006B48DE"/>
    <w:p w:rsidR="006B48DE" w:rsidRPr="000E33B9" w:rsidRDefault="006B48DE" w:rsidP="006B48DE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:rsidR="006B48DE" w:rsidRDefault="006B48DE" w:rsidP="006B48DE">
      <w:pPr>
        <w:jc w:val="center"/>
        <w:rPr>
          <w:rFonts w:ascii="Times New Roman" w:hAnsi="Times New Roman"/>
          <w:b/>
          <w:sz w:val="28"/>
          <w:szCs w:val="28"/>
        </w:rPr>
      </w:pPr>
      <w:r w:rsidRPr="000E33B9">
        <w:rPr>
          <w:rFonts w:ascii="Times New Roman" w:hAnsi="Times New Roman"/>
          <w:b/>
          <w:sz w:val="28"/>
          <w:szCs w:val="28"/>
        </w:rPr>
        <w:t>ПО ДИСЦИПЛИНЕ (МОДУЛЮ)</w:t>
      </w:r>
    </w:p>
    <w:p w:rsidR="006B48DE" w:rsidRPr="003F758A" w:rsidRDefault="006B48DE" w:rsidP="006B48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8DE" w:rsidRDefault="006B48DE" w:rsidP="006B48DE">
      <w:pPr>
        <w:jc w:val="center"/>
        <w:rPr>
          <w:rFonts w:ascii="Times New Roman" w:hAnsi="Times New Roman"/>
          <w:b/>
          <w:sz w:val="20"/>
          <w:szCs w:val="20"/>
        </w:rPr>
      </w:pPr>
      <w:r w:rsidRPr="006B48DE">
        <w:rPr>
          <w:rFonts w:ascii="Times New Roman" w:hAnsi="Times New Roman"/>
          <w:b/>
          <w:color w:val="000000"/>
          <w:sz w:val="28"/>
          <w:szCs w:val="28"/>
        </w:rPr>
        <w:t>Динамика и прочность вагонов</w:t>
      </w:r>
    </w:p>
    <w:p w:rsidR="006B48DE" w:rsidRPr="00AA4D86" w:rsidRDefault="006B48DE" w:rsidP="006B48DE">
      <w:pPr>
        <w:jc w:val="center"/>
        <w:rPr>
          <w:rFonts w:ascii="Times New Roman" w:hAnsi="Times New Roman"/>
          <w:b/>
          <w:sz w:val="20"/>
          <w:szCs w:val="20"/>
        </w:rPr>
      </w:pPr>
      <w:r w:rsidRPr="00AA4D86">
        <w:rPr>
          <w:rFonts w:ascii="Times New Roman" w:hAnsi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/>
          <w:b/>
          <w:sz w:val="20"/>
          <w:szCs w:val="20"/>
        </w:rPr>
        <w:t>______</w:t>
      </w:r>
    </w:p>
    <w:p w:rsidR="006B48DE" w:rsidRPr="00AA4D86" w:rsidRDefault="006B48DE" w:rsidP="006B48DE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:rsidR="006B48DE" w:rsidRPr="000E33B9" w:rsidRDefault="006B48DE" w:rsidP="006B48DE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Направление подготовки / специальность</w:t>
      </w:r>
    </w:p>
    <w:p w:rsidR="006B48DE" w:rsidRPr="00A20556" w:rsidRDefault="006B48DE" w:rsidP="006B48DE">
      <w:pPr>
        <w:jc w:val="center"/>
        <w:rPr>
          <w:rFonts w:ascii="Times New Roman" w:hAnsi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>
        <w:rPr>
          <w:rFonts w:ascii="Times New Roman" w:hAnsi="Times New Roman"/>
          <w:color w:val="000000"/>
          <w:sz w:val="32"/>
          <w:szCs w:val="32"/>
        </w:rPr>
        <w:t>3</w:t>
      </w:r>
      <w:r w:rsidR="00B9173A">
        <w:rPr>
          <w:rFonts w:ascii="Times New Roman" w:hAnsi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:rsidR="006B48DE" w:rsidRPr="000E33B9" w:rsidRDefault="006B48DE" w:rsidP="006B48DE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____________________________________________________________________</w:t>
      </w:r>
      <w:r>
        <w:rPr>
          <w:rFonts w:ascii="Times New Roman" w:hAnsi="Times New Roman"/>
          <w:szCs w:val="24"/>
        </w:rPr>
        <w:t>_</w:t>
      </w:r>
      <w:r w:rsidRPr="000E33B9">
        <w:rPr>
          <w:rFonts w:ascii="Times New Roman" w:hAnsi="Times New Roman"/>
          <w:szCs w:val="24"/>
        </w:rPr>
        <w:t>_______</w:t>
      </w:r>
    </w:p>
    <w:p w:rsidR="006B48DE" w:rsidRPr="000E33B9" w:rsidRDefault="006B48DE" w:rsidP="006B48DE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:rsidR="006B48DE" w:rsidRDefault="006B48DE" w:rsidP="006B48DE">
      <w:pPr>
        <w:jc w:val="center"/>
        <w:rPr>
          <w:rFonts w:ascii="Times New Roman" w:hAnsi="Times New Roman"/>
          <w:iCs/>
          <w:sz w:val="32"/>
          <w:szCs w:val="32"/>
        </w:rPr>
      </w:pPr>
      <w:r>
        <w:rPr>
          <w:rFonts w:ascii="Times New Roman" w:hAnsi="Times New Roman"/>
          <w:iCs/>
          <w:sz w:val="32"/>
          <w:szCs w:val="32"/>
        </w:rPr>
        <w:t>Грузовые вагоны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6B48DE" w:rsidRPr="009E1016" w:rsidRDefault="006B48DE" w:rsidP="006B48DE">
      <w:pPr>
        <w:pStyle w:val="a6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5B2B81" w:rsidRDefault="005B2B81" w:rsidP="005B2B81">
      <w:pPr>
        <w:pStyle w:val="s1"/>
        <w:jc w:val="center"/>
      </w:pPr>
      <w:r>
        <w:t>Форма промежуточной аттестации: зачет (по очной форме - 8 семестр; по заочной форме – 4 курс)</w:t>
      </w:r>
    </w:p>
    <w:p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D5691C" w:rsidTr="0013475A">
        <w:trPr>
          <w:trHeight w:val="493"/>
        </w:trPr>
        <w:tc>
          <w:tcPr>
            <w:tcW w:w="7654" w:type="dxa"/>
          </w:tcPr>
          <w:p w:rsidR="00CF0A07" w:rsidRPr="00D5691C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91C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CF0A07" w:rsidRPr="00D5691C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91C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F7628" w:rsidRPr="00D5691C" w:rsidTr="0013475A">
        <w:trPr>
          <w:trHeight w:val="310"/>
        </w:trPr>
        <w:tc>
          <w:tcPr>
            <w:tcW w:w="7654" w:type="dxa"/>
          </w:tcPr>
          <w:p w:rsidR="00AF7628" w:rsidRPr="00D5691C" w:rsidRDefault="003215E1" w:rsidP="003215E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15E1">
              <w:rPr>
                <w:rFonts w:ascii="Times New Roman" w:hAnsi="Times New Roman" w:cs="Times New Roman"/>
                <w:sz w:val="20"/>
                <w:szCs w:val="20"/>
              </w:rPr>
              <w:t>ПК-1: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</w:tc>
        <w:tc>
          <w:tcPr>
            <w:tcW w:w="2835" w:type="dxa"/>
          </w:tcPr>
          <w:p w:rsidR="00AF7628" w:rsidRPr="00D5691C" w:rsidRDefault="003215E1" w:rsidP="003215E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15E1">
              <w:rPr>
                <w:rFonts w:ascii="Times New Roman" w:hAnsi="Times New Roman" w:cs="Times New Roman"/>
                <w:sz w:val="20"/>
                <w:szCs w:val="20"/>
              </w:rPr>
              <w:t>ПК-1.2: Анализирует конструктивные особенности узлов и деталей, оценивает техническое состояние подвижного состава</w:t>
            </w:r>
          </w:p>
        </w:tc>
      </w:tr>
      <w:tr w:rsidR="003215E1" w:rsidRPr="00D5691C" w:rsidTr="0013475A">
        <w:trPr>
          <w:trHeight w:val="310"/>
        </w:trPr>
        <w:tc>
          <w:tcPr>
            <w:tcW w:w="7654" w:type="dxa"/>
          </w:tcPr>
          <w:p w:rsidR="003215E1" w:rsidRPr="007A7B5F" w:rsidRDefault="003215E1" w:rsidP="003215E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15E1">
              <w:rPr>
                <w:rFonts w:ascii="Times New Roman" w:hAnsi="Times New Roman" w:cs="Times New Roman"/>
                <w:sz w:val="20"/>
                <w:szCs w:val="20"/>
              </w:rPr>
              <w:t>ПК-8: Способен выполнять работы по проектированию узлов и деталей вагонов, подготовке технической документации, в том числе с использованием современных цифровых технологий</w:t>
            </w:r>
          </w:p>
        </w:tc>
        <w:tc>
          <w:tcPr>
            <w:tcW w:w="2835" w:type="dxa"/>
          </w:tcPr>
          <w:p w:rsidR="003215E1" w:rsidRPr="00C82C21" w:rsidRDefault="003215E1" w:rsidP="003215E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15E1">
              <w:rPr>
                <w:rFonts w:ascii="Times New Roman" w:hAnsi="Times New Roman" w:cs="Times New Roman"/>
                <w:sz w:val="20"/>
                <w:szCs w:val="20"/>
              </w:rPr>
              <w:t>ПК-8.1: Выполняет проектирование узлов и деталей вагонов с использованием CAD/CAE систем</w:t>
            </w:r>
          </w:p>
        </w:tc>
      </w:tr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:rsidTr="00CF1A5A">
        <w:tc>
          <w:tcPr>
            <w:tcW w:w="3685" w:type="dxa"/>
          </w:tcPr>
          <w:p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:rsidR="00AF1A69" w:rsidRPr="009B4FAE" w:rsidRDefault="007A78EC" w:rsidP="00F86F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86F09">
              <w:rPr>
                <w:rFonts w:ascii="Times New Roman" w:hAnsi="Times New Roman"/>
                <w:sz w:val="20"/>
                <w:szCs w:val="20"/>
              </w:rPr>
              <w:t>семестр</w:t>
            </w:r>
            <w:r w:rsidR="00EF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6F09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:rsidTr="00CF1A5A">
        <w:tc>
          <w:tcPr>
            <w:tcW w:w="3685" w:type="dxa"/>
            <w:vMerge w:val="restart"/>
          </w:tcPr>
          <w:p w:rsidR="00CF0A07" w:rsidRPr="00B24C1F" w:rsidRDefault="003215E1" w:rsidP="00B90B4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215E1">
              <w:rPr>
                <w:rFonts w:ascii="Times New Roman" w:hAnsi="Times New Roman" w:cs="Times New Roman"/>
                <w:sz w:val="20"/>
                <w:szCs w:val="20"/>
              </w:rPr>
              <w:t>ПК-1.2: Анализирует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4820" w:type="dxa"/>
          </w:tcPr>
          <w:p w:rsidR="00CF0A07" w:rsidRPr="0066681D" w:rsidRDefault="00CF0A07" w:rsidP="0066681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6681D"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методы разработки и/или выбора технологий, способов выполнения работ, применения нормативов эксплуатации, технического обслуживания и ремонта устройств и сист</w:t>
            </w:r>
            <w:r w:rsid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ем железнодорожного транспорта; </w:t>
            </w:r>
            <w:r w:rsidR="0066681D"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методы анализа конструктивных особенностей узлов и деталей, оценки технического состояния подвижного состава</w:t>
            </w:r>
          </w:p>
        </w:tc>
        <w:tc>
          <w:tcPr>
            <w:tcW w:w="1914" w:type="dxa"/>
          </w:tcPr>
          <w:p w:rsidR="00CF0A07" w:rsidRPr="009B4FAE" w:rsidRDefault="00CF0A07" w:rsidP="00B90B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875DC4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32B74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1A5A" w:rsidRPr="009B4FAE" w:rsidRDefault="00CF1A5A" w:rsidP="00875D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9B4FAE" w:rsidRDefault="00CF0A07" w:rsidP="00B90B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CF0A07" w:rsidRPr="0066681D" w:rsidRDefault="00CF0A07" w:rsidP="0066681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6681D"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типы и комплектность, оценивать технико-экономические парам</w:t>
            </w:r>
            <w:r w:rsid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етры единиц подвижного состава;</w:t>
            </w:r>
            <w:r w:rsidR="0066681D"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анализировать конструктивные особенности узлов и деталей, оценивать техническое состояние подвижного состава</w:t>
            </w:r>
          </w:p>
        </w:tc>
        <w:tc>
          <w:tcPr>
            <w:tcW w:w="1914" w:type="dxa"/>
          </w:tcPr>
          <w:p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332B74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32B74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9B4FAE" w:rsidRDefault="00CF0A07" w:rsidP="00B90B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CF0A07" w:rsidRPr="0066681D" w:rsidRDefault="00CF0A07" w:rsidP="0066681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6668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6681D"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 и/или выбора технологий, выбора способов выполнения работ, применения нормативов эксплуатации, технического обслуживания и ремонта устройств и сист</w:t>
            </w:r>
            <w:r w:rsid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ем железнодорожного транспорта; </w:t>
            </w:r>
            <w:r w:rsidR="0066681D"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применения основных методов анализа конструктивных особенностей узлов и деталей, оценки технического состояния подвижного состава</w:t>
            </w:r>
          </w:p>
        </w:tc>
        <w:tc>
          <w:tcPr>
            <w:tcW w:w="1914" w:type="dxa"/>
          </w:tcPr>
          <w:p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332B74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32B74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9B4FAE" w:rsidRDefault="00CF0A07" w:rsidP="00B90B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7628" w:rsidRPr="009B4FAE" w:rsidTr="00CF1A5A">
        <w:tc>
          <w:tcPr>
            <w:tcW w:w="3685" w:type="dxa"/>
            <w:vMerge w:val="restart"/>
          </w:tcPr>
          <w:p w:rsidR="00AF7628" w:rsidRPr="009B4FAE" w:rsidRDefault="003215E1" w:rsidP="00B90B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5E1">
              <w:rPr>
                <w:rFonts w:ascii="Times New Roman" w:hAnsi="Times New Roman" w:cs="Times New Roman"/>
                <w:sz w:val="20"/>
                <w:szCs w:val="20"/>
              </w:rPr>
              <w:t>ПК-8.1: Выполняет проектирование узлов и деталей вагонов с использованием CAD/CAE систем</w:t>
            </w:r>
          </w:p>
        </w:tc>
        <w:tc>
          <w:tcPr>
            <w:tcW w:w="4820" w:type="dxa"/>
          </w:tcPr>
          <w:p w:rsidR="0066681D" w:rsidRPr="0066681D" w:rsidRDefault="00AF7628" w:rsidP="0066681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6681D"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основные методы разработки проектной и/или конструкторской, технической документации на устройства и системы железнодорожного транспорта, в том числе с использованием цифровых технологий; </w:t>
            </w:r>
          </w:p>
          <w:p w:rsidR="00AF7628" w:rsidRPr="002103AC" w:rsidRDefault="0066681D" w:rsidP="006668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основные методы разработки технологической документации на устройства и системы железнодорожного транспорта, в том числе с </w:t>
            </w: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использованием цифровых технологий</w:t>
            </w:r>
          </w:p>
        </w:tc>
        <w:tc>
          <w:tcPr>
            <w:tcW w:w="1914" w:type="dxa"/>
          </w:tcPr>
          <w:p w:rsidR="00AF7628" w:rsidRPr="009B4FAE" w:rsidRDefault="00AF7628" w:rsidP="00063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(№6 - №10)</w:t>
            </w:r>
          </w:p>
          <w:p w:rsidR="00AF7628" w:rsidRPr="009B4FAE" w:rsidRDefault="00AF7628" w:rsidP="00063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7628" w:rsidRPr="009B4FAE" w:rsidTr="00CF1A5A">
        <w:tc>
          <w:tcPr>
            <w:tcW w:w="3685" w:type="dxa"/>
            <w:vMerge/>
          </w:tcPr>
          <w:p w:rsidR="00AF7628" w:rsidRPr="009B4FAE" w:rsidRDefault="00AF7628" w:rsidP="00B90B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AF7628" w:rsidRPr="0066681D" w:rsidRDefault="00AF7628" w:rsidP="0066681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6681D"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проектирование узлов и деталей вагонов с</w:t>
            </w:r>
            <w:r w:rsid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использованием CAD/CAE систем; </w:t>
            </w:r>
            <w:r w:rsidR="0066681D"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разрабатывать технологическую документацию по технической эксплуатации и ремонту вагонов с применением автоматизированных систем</w:t>
            </w:r>
          </w:p>
        </w:tc>
        <w:tc>
          <w:tcPr>
            <w:tcW w:w="1914" w:type="dxa"/>
          </w:tcPr>
          <w:p w:rsidR="00AF7628" w:rsidRPr="009B4FAE" w:rsidRDefault="00AF7628" w:rsidP="00063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(№7 - №9)</w:t>
            </w:r>
          </w:p>
          <w:p w:rsidR="00AF7628" w:rsidRPr="009B4FAE" w:rsidRDefault="00AF7628" w:rsidP="00063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7628" w:rsidRPr="009B4FAE" w:rsidTr="00CF1A5A">
        <w:tc>
          <w:tcPr>
            <w:tcW w:w="3685" w:type="dxa"/>
            <w:vMerge/>
          </w:tcPr>
          <w:p w:rsidR="00AF7628" w:rsidRPr="009B4FAE" w:rsidRDefault="00AF7628" w:rsidP="00B90B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66681D" w:rsidRPr="0066681D" w:rsidRDefault="00AF7628" w:rsidP="0066681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1F79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методами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66681D"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разработки проектной и/или конструкторской, технической документации на устройства и системы железнодорожного транспорта, в том числе с использованием цифровых технологий; </w:t>
            </w:r>
          </w:p>
          <w:p w:rsidR="00AF7628" w:rsidRPr="002103AC" w:rsidRDefault="0066681D" w:rsidP="006668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 технологической документации на устройства и системы железнодорожного транспорта, в том числе с использованием цифровых технологий</w:t>
            </w:r>
          </w:p>
        </w:tc>
        <w:tc>
          <w:tcPr>
            <w:tcW w:w="1914" w:type="dxa"/>
          </w:tcPr>
          <w:p w:rsidR="00AF7628" w:rsidRPr="009B4FAE" w:rsidRDefault="00AF7628" w:rsidP="00063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(№10 - №12)</w:t>
            </w:r>
          </w:p>
          <w:p w:rsidR="00AF7628" w:rsidRPr="009B4FAE" w:rsidRDefault="00AF7628" w:rsidP="00063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3215E1" w:rsidRDefault="003215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22A37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1" w:name="_GoBack"/>
      <w:bookmarkEnd w:id="1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1F28CD" w:rsidRDefault="001F28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17761" w:rsidRDefault="00117761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B48DE" w:rsidRDefault="006B48DE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560597" w:rsidRPr="006B48DE" w:rsidRDefault="006B48DE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D66430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:rsidTr="009549CE">
        <w:trPr>
          <w:trHeight w:val="554"/>
        </w:trPr>
        <w:tc>
          <w:tcPr>
            <w:tcW w:w="3018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15A46" w:rsidRPr="006459F1" w:rsidTr="006459F1">
        <w:tc>
          <w:tcPr>
            <w:tcW w:w="3018" w:type="dxa"/>
          </w:tcPr>
          <w:p w:rsidR="00815A46" w:rsidRPr="00B24C1F" w:rsidRDefault="009549CE" w:rsidP="00B90B4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215E1">
              <w:rPr>
                <w:rFonts w:ascii="Times New Roman" w:hAnsi="Times New Roman" w:cs="Times New Roman"/>
                <w:sz w:val="20"/>
                <w:szCs w:val="20"/>
              </w:rPr>
              <w:t>ПК-1.2: Анализирует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7579" w:type="dxa"/>
          </w:tcPr>
          <w:p w:rsidR="00815A46" w:rsidRPr="006459F1" w:rsidRDefault="009549CE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методы разработки и/или выбора технологий, способов выполнения работ, применения нормативов эксплуатации, технического обслуживания и ремонта устройств и 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ем железнодорожного транспорта; </w:t>
            </w: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методы анализа конструктивных особенностей узлов и деталей, оценки технического состояния подвижного состава</w:t>
            </w:r>
          </w:p>
        </w:tc>
      </w:tr>
      <w:tr w:rsidR="00815A46" w:rsidRPr="006459F1" w:rsidTr="00B90B46">
        <w:trPr>
          <w:trHeight w:val="742"/>
        </w:trPr>
        <w:tc>
          <w:tcPr>
            <w:tcW w:w="10597" w:type="dxa"/>
            <w:gridSpan w:val="2"/>
          </w:tcPr>
          <w:p w:rsidR="00815A46" w:rsidRDefault="00815A46" w:rsidP="00875DC4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875DC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вопросов</w:t>
            </w:r>
            <w:r w:rsidR="00875DC4" w:rsidRPr="00875DC4"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  <w:t>: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Динамика оперирует такими понятиями как: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а) масса, сила, импульс, энергия;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б) масса, момент, импульс, энергия;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в) масса, момент, импульс.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Что описывает классическая динамика?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а) движения объектов со скоростями от долей метра в секунду до километров в секунду;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б) движения объектов со скоростями от долей миллиметров в секунду до километров в секунду;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в) движения объектов со скоростями от долей миллиметров в секунду до километров в час;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Классическая динамика, базируется на законах: 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а) Ньютона;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б) Сохранения энергии;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в) Кулона.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4. </w:t>
            </w: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Динамика, которая базируется на законах Ньютона называется…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а) Виртуальной;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б) Сплошной;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в) Классической.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5. </w:t>
            </w: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Сила как физическая величина характеризуется: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а) модулем, направлением и «точкой» приложения силы;</w:t>
            </w:r>
          </w:p>
          <w:p w:rsidR="00D42EE1" w:rsidRPr="00DF08C4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б) направлением и модулем;</w:t>
            </w:r>
          </w:p>
          <w:p w:rsidR="00D42EE1" w:rsidRDefault="00D42EE1" w:rsidP="00D42EE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F08C4">
              <w:rPr>
                <w:rFonts w:ascii="Times New Roman" w:hAnsi="Times New Roman"/>
                <w:bCs/>
                <w:iCs/>
                <w:sz w:val="20"/>
                <w:szCs w:val="20"/>
              </w:rPr>
              <w:t>в) направлением и точкой приложения силы;</w:t>
            </w:r>
          </w:p>
          <w:p w:rsidR="00676751" w:rsidRPr="00F56939" w:rsidRDefault="00676751" w:rsidP="00DF08C4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DF08C4" w:rsidRPr="006459F1" w:rsidTr="00063456">
        <w:tc>
          <w:tcPr>
            <w:tcW w:w="3018" w:type="dxa"/>
          </w:tcPr>
          <w:p w:rsidR="00DF08C4" w:rsidRPr="006459F1" w:rsidRDefault="00DF08C4" w:rsidP="000634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:rsidR="00DF08C4" w:rsidRPr="006459F1" w:rsidRDefault="00DF08C4" w:rsidP="000634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F08C4" w:rsidRPr="006459F1" w:rsidTr="00063456">
        <w:tc>
          <w:tcPr>
            <w:tcW w:w="3018" w:type="dxa"/>
          </w:tcPr>
          <w:p w:rsidR="00DF08C4" w:rsidRPr="00B24C1F" w:rsidRDefault="00AB5777" w:rsidP="0006345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215E1">
              <w:rPr>
                <w:rFonts w:ascii="Times New Roman" w:hAnsi="Times New Roman" w:cs="Times New Roman"/>
                <w:sz w:val="20"/>
                <w:szCs w:val="20"/>
              </w:rPr>
              <w:t>ПК-8.1: Выполняет проектирование узлов и деталей вагонов с использованием CAD/CAE систем</w:t>
            </w:r>
          </w:p>
        </w:tc>
        <w:tc>
          <w:tcPr>
            <w:tcW w:w="7579" w:type="dxa"/>
          </w:tcPr>
          <w:p w:rsidR="00AB5777" w:rsidRPr="0066681D" w:rsidRDefault="00AB5777" w:rsidP="00AB577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основные методы разработки проектной и/или конструкторской, технической документации на устройства и системы железнодорожного транспорта, в том числе с использованием цифровых технологий; </w:t>
            </w:r>
          </w:p>
          <w:p w:rsidR="00DF08C4" w:rsidRPr="006459F1" w:rsidRDefault="00AB5777" w:rsidP="00AB577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методы разработки технологической документации на устройства и системы железнодорожного транспорта, в том числе с использованием цифровых технологий</w:t>
            </w:r>
          </w:p>
        </w:tc>
      </w:tr>
      <w:tr w:rsidR="00DF08C4" w:rsidRPr="006459F1" w:rsidTr="00063456">
        <w:trPr>
          <w:trHeight w:val="742"/>
        </w:trPr>
        <w:tc>
          <w:tcPr>
            <w:tcW w:w="10597" w:type="dxa"/>
            <w:gridSpan w:val="2"/>
          </w:tcPr>
          <w:p w:rsidR="00DF08C4" w:rsidRDefault="00DF08C4" w:rsidP="00063456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875DC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вопросов</w:t>
            </w:r>
            <w:r w:rsidRPr="00875DC4"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  <w:t>:</w:t>
            </w:r>
          </w:p>
          <w:p w:rsidR="00D42EE1" w:rsidRDefault="00D42EE1" w:rsidP="00063456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D42EE1" w:rsidRPr="00D42EE1" w:rsidRDefault="00D42EE1" w:rsidP="00D42EE1">
            <w:pPr>
              <w:pStyle w:val="a6"/>
              <w:numPr>
                <w:ilvl w:val="0"/>
                <w:numId w:val="45"/>
              </w:numPr>
              <w:tabs>
                <w:tab w:val="left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2EE1">
              <w:rPr>
                <w:rFonts w:ascii="Times New Roman" w:hAnsi="Times New Roman"/>
                <w:bCs/>
                <w:sz w:val="20"/>
                <w:szCs w:val="20"/>
              </w:rPr>
              <w:t xml:space="preserve">Учет нелинейных составляющих в выражениях деформаций оболочки через перемещения координатной поверхности необходим… 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для получения более точных результатов вычислительного эксперимента при расчете конструкций различного назначения;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для получения более точных результатов натурного эксперимента при расчете конструкций различного назначения;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все ответы не верны.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:rsidR="00D42EE1" w:rsidRPr="00D42EE1" w:rsidRDefault="00D42EE1" w:rsidP="00D42EE1">
            <w:pPr>
              <w:pStyle w:val="a6"/>
              <w:numPr>
                <w:ilvl w:val="0"/>
                <w:numId w:val="45"/>
              </w:numPr>
              <w:tabs>
                <w:tab w:val="left" w:pos="1134"/>
              </w:tabs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2EE1">
              <w:rPr>
                <w:rFonts w:ascii="Times New Roman" w:hAnsi="Times New Roman"/>
                <w:bCs/>
                <w:iCs/>
                <w:sz w:val="20"/>
                <w:szCs w:val="20"/>
              </w:rPr>
              <w:t>Что дает использование линейных моделей для расчета напряженно-деформированного состояния оболочек вращения?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дает небольшую погрешность при больших нагрузках;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дает значительную погрешность при больших нагрузках;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дает значительную погрешность при небольших нагрузках.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D42EE1" w:rsidRPr="00D42EE1" w:rsidRDefault="00D42EE1" w:rsidP="00D42EE1">
            <w:pPr>
              <w:pStyle w:val="a6"/>
              <w:numPr>
                <w:ilvl w:val="0"/>
                <w:numId w:val="45"/>
              </w:numPr>
              <w:tabs>
                <w:tab w:val="left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2EE1">
              <w:rPr>
                <w:rFonts w:ascii="Times New Roman" w:hAnsi="Times New Roman"/>
                <w:bCs/>
                <w:sz w:val="20"/>
                <w:szCs w:val="20"/>
              </w:rPr>
              <w:t>Моделирование геометрической нелинейности производится с помощью…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соответствующих нелинейных пространственных элементов;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соответствующих линейных конечных элементов;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соответствующих нелинейных конечных элементов.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D42EE1" w:rsidRPr="00D42EE1" w:rsidRDefault="00D42EE1" w:rsidP="00D42EE1">
            <w:pPr>
              <w:pStyle w:val="a6"/>
              <w:numPr>
                <w:ilvl w:val="0"/>
                <w:numId w:val="45"/>
              </w:numPr>
              <w:tabs>
                <w:tab w:val="left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2EE1">
              <w:rPr>
                <w:rFonts w:ascii="Times New Roman" w:hAnsi="Times New Roman"/>
                <w:bCs/>
                <w:sz w:val="20"/>
                <w:szCs w:val="20"/>
              </w:rPr>
              <w:t xml:space="preserve"> Физическая нелинейность появляется при…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пропорциональности между усилиями и деформациями, то есть при использовании неупругих материалов;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отсутствии пропорциональности между усилиями и деформациями, то есть при использовании неупругих материалов;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отсутствии пропорциональности между усилиями и деформациями, то есть при использовании упругих материалов.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42EE1" w:rsidRPr="00D42EE1" w:rsidRDefault="00D42EE1" w:rsidP="00D42EE1">
            <w:pPr>
              <w:pStyle w:val="a6"/>
              <w:numPr>
                <w:ilvl w:val="0"/>
                <w:numId w:val="45"/>
              </w:numPr>
              <w:tabs>
                <w:tab w:val="left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D42EE1">
              <w:rPr>
                <w:rFonts w:ascii="Times New Roman" w:hAnsi="Times New Roman"/>
                <w:bCs/>
                <w:sz w:val="20"/>
                <w:szCs w:val="20"/>
              </w:rPr>
              <w:t>Пpи</w:t>
            </w:r>
            <w:proofErr w:type="spellEnd"/>
            <w:r w:rsidRPr="00D42EE1">
              <w:rPr>
                <w:rFonts w:ascii="Times New Roman" w:hAnsi="Times New Roman"/>
                <w:bCs/>
                <w:sz w:val="20"/>
                <w:szCs w:val="20"/>
              </w:rPr>
              <w:t xml:space="preserve"> умеренных воздействиях многие материалы конструкций могут рассматриваться как…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Pr="00D42EE1">
              <w:rPr>
                <w:rFonts w:ascii="yandex-sans" w:hAnsi="yandex-sans"/>
                <w:color w:val="000000"/>
                <w:sz w:val="20"/>
                <w:szCs w:val="20"/>
                <w:shd w:val="clear" w:color="auto" w:fill="FFFFFF"/>
              </w:rPr>
              <w:t>упругие, т.е. подчиняющиеся закону Гука</w:t>
            </w: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неупругие, т.е. подчиняющиеся закону Гука;</w:t>
            </w:r>
          </w:p>
          <w:p w:rsidR="00D42EE1" w:rsidRPr="00D42EE1" w:rsidRDefault="00D42EE1" w:rsidP="00D42EE1">
            <w:pPr>
              <w:tabs>
                <w:tab w:val="left" w:pos="1134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</w:t>
            </w:r>
            <w:r w:rsidRPr="00D42EE1">
              <w:rPr>
                <w:rFonts w:ascii="yandex-sans" w:hAnsi="yandex-sans"/>
                <w:color w:val="000000"/>
                <w:sz w:val="20"/>
                <w:szCs w:val="20"/>
                <w:shd w:val="clear" w:color="auto" w:fill="FFFFFF"/>
              </w:rPr>
              <w:t>упругие, т.е. неподчиняющиеся закону Гука</w:t>
            </w:r>
            <w:r w:rsidRPr="00D42E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42EE1" w:rsidRPr="00F56939" w:rsidRDefault="00D42EE1" w:rsidP="00063456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DF08C4" w:rsidRDefault="00DF08C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B48DE" w:rsidRDefault="006B48DE" w:rsidP="006B48DE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6B48DE" w:rsidRPr="006B48DE" w:rsidRDefault="006B48DE" w:rsidP="006B48DE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D66430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8418B" w:rsidRPr="006459F1" w:rsidTr="00E17522">
        <w:tc>
          <w:tcPr>
            <w:tcW w:w="2910" w:type="dxa"/>
          </w:tcPr>
          <w:p w:rsidR="005D12C5" w:rsidRDefault="00AB5777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15E1">
              <w:rPr>
                <w:rFonts w:ascii="Times New Roman" w:hAnsi="Times New Roman" w:cs="Times New Roman"/>
                <w:sz w:val="20"/>
                <w:szCs w:val="20"/>
              </w:rPr>
              <w:t>ПК-1.2: Анализирует конструктивные особенности узлов и деталей, оценивает техническое состояние подвижного состава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D12C5" w:rsidRDefault="005D12C5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2C5" w:rsidRDefault="005D12C5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2C5" w:rsidRDefault="005D12C5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2C5" w:rsidRDefault="005D12C5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2C5" w:rsidRDefault="005D12C5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2C5" w:rsidRDefault="005D12C5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2C5" w:rsidRDefault="005D12C5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2C5" w:rsidRDefault="005D12C5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2C5" w:rsidRDefault="005D12C5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2C5" w:rsidRDefault="005D12C5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2C5" w:rsidRDefault="005D12C5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2C5" w:rsidRDefault="005D12C5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2C5" w:rsidRDefault="005D12C5" w:rsidP="006841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2C5" w:rsidRPr="00B24C1F" w:rsidRDefault="005D12C5" w:rsidP="0068418B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:rsidR="0068418B" w:rsidRPr="006459F1" w:rsidRDefault="00AB5777" w:rsidP="0068418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типы и комплектность, оценивать технико-экономические парам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етры единиц подвижного состава;</w:t>
            </w: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анализировать конструктивные особенности узлов и деталей, оценивать техническое состояние подвижного состава</w:t>
            </w:r>
          </w:p>
        </w:tc>
      </w:tr>
      <w:tr w:rsidR="002103AC" w:rsidRPr="006459F1" w:rsidTr="005D12C5">
        <w:trPr>
          <w:trHeight w:val="9632"/>
        </w:trPr>
        <w:tc>
          <w:tcPr>
            <w:tcW w:w="10632" w:type="dxa"/>
            <w:gridSpan w:val="2"/>
          </w:tcPr>
          <w:p w:rsidR="005E79F9" w:rsidRPr="005E79F9" w:rsidRDefault="005E79F9" w:rsidP="00C4009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8418B">
              <w:t xml:space="preserve"> </w:t>
            </w:r>
            <w:r w:rsid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="0068418B" w:rsidRP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писать </w:t>
            </w:r>
            <w:r w:rsid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математически </w:t>
            </w:r>
            <w:r w:rsidR="0068418B" w:rsidRP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движение (колебания), представленных на </w:t>
            </w:r>
            <w:r w:rsid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рисунке</w:t>
            </w:r>
            <w:r w:rsidR="0068418B" w:rsidRP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механических систем</w:t>
            </w:r>
            <w:r w:rsid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68418B" w:rsidRP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  <w:p w:rsidR="005E79F9" w:rsidRPr="005E79F9" w:rsidRDefault="005E79F9" w:rsidP="0068418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68418B" w:rsidRDefault="0068418B" w:rsidP="0068418B">
            <w:pPr>
              <w:ind w:firstLine="567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noProof/>
                <w:sz w:val="28"/>
              </w:rPr>
              <w:drawing>
                <wp:inline distT="0" distB="0" distL="0" distR="0">
                  <wp:extent cx="3937000" cy="1200150"/>
                  <wp:effectExtent l="19050" t="0" r="6350" b="0"/>
                  <wp:docPr id="4" name="Рисунок 207" descr="D:\РАБОТА\КАФЕДРА\МЕТОДИЧКИ 14г\Методиска_Шмойлов_Иванов_Лаб_раб_динамика до 01,12,14г\Рис_1.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7" descr="D:\РАБОТА\КАФЕДРА\МЕТОДИЧКИ 14г\Методиска_Шмойлов_Иванов_Лаб_раб_динамика до 01,12,14г\Рис_1.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0091" w:rsidRDefault="00C40091" w:rsidP="005E79F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68418B" w:rsidRPr="005E79F9" w:rsidRDefault="005E79F9" w:rsidP="0068418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C4009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</w:t>
            </w:r>
            <w:r w:rsidR="0068418B" w:rsidRP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писать </w:t>
            </w:r>
            <w:r w:rsid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математически </w:t>
            </w:r>
            <w:r w:rsidR="0068418B" w:rsidRP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движение (колебания), представленных на </w:t>
            </w:r>
            <w:r w:rsid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рисунке</w:t>
            </w:r>
            <w:r w:rsidR="0068418B" w:rsidRP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механических систем</w:t>
            </w:r>
            <w:r w:rsid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68418B" w:rsidRPr="0068418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  <w:p w:rsidR="0068418B" w:rsidRDefault="0068418B" w:rsidP="0068418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68418B" w:rsidRPr="005E79F9" w:rsidRDefault="0068418B" w:rsidP="0068418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object w:dxaOrig="5731" w:dyaOrig="24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6.5pt;height:120.75pt" o:ole="">
                  <v:imagedata r:id="rId12" o:title="" gain="136533f"/>
                </v:shape>
                <o:OLEObject Type="Embed" ProgID="Word.Picture.8" ShapeID="_x0000_i1025" DrawAspect="Content" ObjectID="_1840272216" r:id="rId13"/>
              </w:object>
            </w:r>
          </w:p>
          <w:p w:rsidR="001F28CD" w:rsidRDefault="001F28CD" w:rsidP="00C4009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F28CD" w:rsidRDefault="0068418B" w:rsidP="00C4009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68418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Запишите дифференциальные уравнения механических систем, изображенных на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рисунке.</w:t>
            </w:r>
          </w:p>
          <w:p w:rsidR="001F28CD" w:rsidRDefault="001F28CD" w:rsidP="0068418B">
            <w:pPr>
              <w:ind w:firstLine="56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F28CD" w:rsidRDefault="0068418B" w:rsidP="0068418B">
            <w:pPr>
              <w:ind w:firstLine="56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127500" cy="2101850"/>
                  <wp:effectExtent l="19050" t="0" r="6350" b="0"/>
                  <wp:docPr id="5" name="Рисунок 210" descr="D:\РАБОТА\КАФЕДРА\МЕТОДИЧКИ 14г\Методиска_Шмойлов_Иванов_Лаб_раб_динамика до 01,12,14г\Рис_1.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0" descr="D:\РАБОТА\КАФЕДРА\МЕТОДИЧКИ 14г\Методиска_Шмойлов_Иванов_Лаб_раб_динамика до 01,12,14г\Рис_1.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7500" cy="210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12C5" w:rsidRPr="005E79F9" w:rsidRDefault="005D12C5" w:rsidP="00C400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602C0" w:rsidRPr="006459F1" w:rsidTr="008B4342">
        <w:trPr>
          <w:trHeight w:val="478"/>
        </w:trPr>
        <w:tc>
          <w:tcPr>
            <w:tcW w:w="2910" w:type="dxa"/>
          </w:tcPr>
          <w:p w:rsidR="009602C0" w:rsidRPr="00B24C1F" w:rsidRDefault="00AB5777" w:rsidP="00AB577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215E1">
              <w:rPr>
                <w:rFonts w:ascii="Times New Roman" w:hAnsi="Times New Roman" w:cs="Times New Roman"/>
                <w:sz w:val="20"/>
                <w:szCs w:val="20"/>
              </w:rPr>
              <w:t>ПК-1.2: Анализирует конструктивные особенности узлов и деталей, оценивает техническое состояние подвижного состава</w:t>
            </w:r>
            <w:r w:rsidRPr="00B24C1F">
              <w:rPr>
                <w:rFonts w:ascii="Times New Roman" w:hAnsi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:rsidR="009602C0" w:rsidRDefault="00AB5777" w:rsidP="009602C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 и/или выбора технологий, выбора способов выполнения работ, применения нормативов эксплуатации, технического обслуживания и ремонта устройств и 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ем железнодорожного транспорта; </w:t>
            </w: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применения основных методов анализа конструктивных особенностей узлов и деталей, оценки технического состояния подвижного состава</w:t>
            </w:r>
          </w:p>
        </w:tc>
      </w:tr>
      <w:tr w:rsidR="009602C0" w:rsidRPr="006459F1" w:rsidTr="008A1C4C">
        <w:trPr>
          <w:trHeight w:val="4530"/>
        </w:trPr>
        <w:tc>
          <w:tcPr>
            <w:tcW w:w="10632" w:type="dxa"/>
            <w:gridSpan w:val="2"/>
          </w:tcPr>
          <w:p w:rsidR="00B90B46" w:rsidRDefault="007A7172" w:rsidP="00B90B4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Задание </w:t>
            </w:r>
            <w:r w:rsidR="00332B7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90B46">
              <w:t xml:space="preserve"> </w:t>
            </w:r>
            <w:r w:rsidR="00EE6840">
              <w:t xml:space="preserve"> </w:t>
            </w:r>
            <w:r w:rsidR="00EE6840" w:rsidRPr="00EE6840">
              <w:rPr>
                <w:rFonts w:ascii="Times New Roman" w:hAnsi="Times New Roman" w:cs="Times New Roman"/>
                <w:sz w:val="20"/>
                <w:szCs w:val="20"/>
              </w:rPr>
              <w:t>Проанализирова</w:t>
            </w:r>
            <w:r w:rsidR="00EE6840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r w:rsidR="00EE6840" w:rsidRPr="00EE6840">
              <w:rPr>
                <w:rFonts w:ascii="Times New Roman" w:hAnsi="Times New Roman" w:cs="Times New Roman"/>
                <w:sz w:val="20"/>
                <w:szCs w:val="20"/>
              </w:rPr>
              <w:t xml:space="preserve"> график колебательного процесса </w:t>
            </w:r>
            <w:r w:rsidR="00EE6840">
              <w:t xml:space="preserve"> </w:t>
            </w:r>
            <w:r w:rsidR="00EE6840" w:rsidRPr="00EE6840">
              <w:rPr>
                <w:rFonts w:ascii="Times New Roman" w:hAnsi="Times New Roman" w:cs="Times New Roman"/>
                <w:sz w:val="20"/>
                <w:szCs w:val="20"/>
              </w:rPr>
              <w:t>собственных колебаний системы</w:t>
            </w:r>
            <w:r w:rsidR="00EE6840">
              <w:rPr>
                <w:rFonts w:ascii="Times New Roman" w:hAnsi="Times New Roman" w:cs="Times New Roman"/>
                <w:sz w:val="20"/>
                <w:szCs w:val="20"/>
              </w:rPr>
              <w:t xml:space="preserve"> на графике.</w:t>
            </w:r>
          </w:p>
          <w:p w:rsidR="00EE6840" w:rsidRDefault="00EE6840" w:rsidP="00B90B46">
            <w:pPr>
              <w:ind w:firstLine="567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</w:rPr>
            </w:pPr>
          </w:p>
          <w:p w:rsidR="00EE6840" w:rsidRDefault="00EE6840" w:rsidP="00B90B46">
            <w:pPr>
              <w:ind w:firstLine="567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</w:rPr>
            </w:pPr>
            <w:r>
              <w:rPr>
                <w:noProof/>
                <w:sz w:val="28"/>
              </w:rPr>
              <w:drawing>
                <wp:inline distT="0" distB="0" distL="0" distR="0">
                  <wp:extent cx="3473450" cy="1892300"/>
                  <wp:effectExtent l="19050" t="0" r="0" b="0"/>
                  <wp:docPr id="10" name="Рисунок 437" descr="D:\РАБОТА\КАФЕДРА\МЕТОДИЧКИ 14г\Методиска_Шмойлов_Иванов_Лаб_раб_динамика до 01,12,14г\Рис_2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7" descr="D:\РАБОТА\КАФЕДРА\МЕТОДИЧКИ 14г\Методиска_Шмойлов_Иванов_Лаб_раб_динамика до 01,12,14г\Рис_2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0" cy="1892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6840" w:rsidRDefault="00EE6840" w:rsidP="00B90B46">
            <w:pPr>
              <w:ind w:firstLine="567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</w:rPr>
            </w:pPr>
          </w:p>
          <w:p w:rsidR="00B90B46" w:rsidRDefault="00EE6840" w:rsidP="00EE6840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EE68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предел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ить</w:t>
            </w:r>
            <w:r w:rsidRPr="00EE68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следующи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</w:t>
            </w:r>
            <w:r w:rsidRPr="00EE68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показател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 данного процесса</w:t>
            </w:r>
            <w:r w:rsidRPr="00EE68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 начальн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ую</w:t>
            </w:r>
            <w:r w:rsidRPr="00EE68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амплитуд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</w:t>
            </w:r>
            <w:r w:rsidRPr="00EE68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начальн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ую</w:t>
            </w:r>
            <w:r w:rsidRPr="00EE68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фаз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</w:t>
            </w:r>
            <w:r w:rsidRPr="00EE68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период и декремент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  <w:p w:rsidR="00B90B46" w:rsidRDefault="00B90B46" w:rsidP="00EE684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0B46" w:rsidRDefault="00B90B46" w:rsidP="00101468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 w:rsidR="00332B7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01468">
              <w:t xml:space="preserve"> </w:t>
            </w:r>
            <w:r w:rsid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</w:t>
            </w:r>
            <w:r w:rsidR="00101468" w:rsidRP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ассм</w:t>
            </w:r>
            <w:r w:rsid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="00101468" w:rsidRP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тр</w:t>
            </w:r>
            <w:r w:rsid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еть</w:t>
            </w:r>
            <w:r w:rsidR="00101468" w:rsidRP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схему колебаний отдельно взятой тележек </w:t>
            </w:r>
            <w:r w:rsid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вагона</w:t>
            </w:r>
            <w:r w:rsidR="00101468" w:rsidRP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B90B46" w:rsidRDefault="00B90B46" w:rsidP="00237FC0">
            <w:pPr>
              <w:ind w:firstLine="56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37FC0" w:rsidRDefault="00101468" w:rsidP="00101468">
            <w:pPr>
              <w:ind w:firstLine="56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2743200" cy="1841500"/>
                  <wp:effectExtent l="19050" t="0" r="0" b="0"/>
                  <wp:docPr id="13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84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1468" w:rsidRDefault="00101468" w:rsidP="00B90B4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01468" w:rsidRDefault="00101468" w:rsidP="00B90B4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Определить п</w:t>
            </w:r>
            <w:r w:rsidRPr="0010146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оступательное линейное перемещение </w:t>
            </w:r>
            <w:proofErr w:type="spellStart"/>
            <w:r w:rsidRPr="0010146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надрессорного</w:t>
            </w:r>
            <w:proofErr w:type="spellEnd"/>
            <w:r w:rsidRPr="0010146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строения вагона в направлении оси </w:t>
            </w:r>
            <w:r w:rsidRPr="00946C18">
              <w:rPr>
                <w:position w:val="-4"/>
                <w:sz w:val="28"/>
              </w:rPr>
              <w:object w:dxaOrig="240" w:dyaOrig="260">
                <v:shape id="_x0000_i1026" type="#_x0000_t75" style="width:11.25pt;height:12.75pt" o:ole="">
                  <v:imagedata r:id="rId17" o:title=""/>
                </v:shape>
                <o:OLEObject Type="Embed" ProgID="Equation.3" ShapeID="_x0000_i1026" DrawAspect="Content" ObjectID="_1840272217" r:id="rId18"/>
              </w:object>
            </w:r>
            <w:r>
              <w:rPr>
                <w:position w:val="-4"/>
                <w:sz w:val="28"/>
              </w:rPr>
              <w:t>.</w:t>
            </w:r>
            <w:r w:rsidRPr="0010146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  <w:p w:rsidR="00237FC0" w:rsidRDefault="00237FC0" w:rsidP="00B90B4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01468" w:rsidRDefault="00237FC0" w:rsidP="00101468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 w:rsidR="00332B7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</w:t>
            </w:r>
            <w:r w:rsidR="00101468" w:rsidRP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ассм</w:t>
            </w:r>
            <w:r w:rsid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="00101468" w:rsidRP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тр</w:t>
            </w:r>
            <w:r w:rsid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еть</w:t>
            </w:r>
            <w:r w:rsidR="00101468" w:rsidRP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схему колебаний отдельно взятой тележек </w:t>
            </w:r>
            <w:r w:rsid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вагона</w:t>
            </w:r>
            <w:r w:rsidR="00101468" w:rsidRP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101468" w:rsidRDefault="00101468" w:rsidP="00101468">
            <w:pPr>
              <w:ind w:firstLine="56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0B46" w:rsidRDefault="00101468" w:rsidP="00101468">
            <w:pPr>
              <w:ind w:firstLine="567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01468"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>
                  <wp:extent cx="2743200" cy="1841500"/>
                  <wp:effectExtent l="19050" t="0" r="0" b="0"/>
                  <wp:docPr id="6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84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1468" w:rsidRDefault="00101468" w:rsidP="00101468">
            <w:pPr>
              <w:ind w:firstLine="567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101468" w:rsidRDefault="00101468" w:rsidP="00101468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Определить у</w:t>
            </w:r>
            <w:r w:rsidRPr="0010146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гловые колебания кузова (или тележки)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вагона</w:t>
            </w:r>
            <w:r w:rsidRPr="0010146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которые совершаются вокруг оси </w:t>
            </w:r>
            <w:r w:rsidRPr="00946C18">
              <w:rPr>
                <w:position w:val="-4"/>
                <w:sz w:val="28"/>
              </w:rPr>
              <w:object w:dxaOrig="240" w:dyaOrig="260">
                <v:shape id="_x0000_i1027" type="#_x0000_t75" style="width:11.25pt;height:12.75pt" o:ole="">
                  <v:imagedata r:id="rId17" o:title=""/>
                </v:shape>
                <o:OLEObject Type="Embed" ProgID="Equation.3" ShapeID="_x0000_i1027" DrawAspect="Content" ObjectID="_1840272218" r:id="rId19"/>
              </w:object>
            </w:r>
            <w:r>
              <w:rPr>
                <w:position w:val="-4"/>
                <w:sz w:val="28"/>
              </w:rPr>
              <w:t>.</w:t>
            </w:r>
            <w:r w:rsidRPr="0010146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  <w:p w:rsidR="00101468" w:rsidRPr="008A1C4C" w:rsidRDefault="00101468" w:rsidP="00101468">
            <w:pPr>
              <w:ind w:firstLine="567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8A1C4C" w:rsidRPr="00B24C1F" w:rsidRDefault="008A1C4C" w:rsidP="00B90B4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EB43A2" w:rsidRPr="006459F1" w:rsidTr="00063456">
        <w:tc>
          <w:tcPr>
            <w:tcW w:w="2910" w:type="dxa"/>
          </w:tcPr>
          <w:p w:rsidR="00EB43A2" w:rsidRPr="006459F1" w:rsidRDefault="00EB43A2" w:rsidP="000634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EB43A2" w:rsidRPr="006459F1" w:rsidRDefault="00EB43A2" w:rsidP="000634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B43A2" w:rsidRPr="006459F1" w:rsidTr="00063456">
        <w:tc>
          <w:tcPr>
            <w:tcW w:w="2910" w:type="dxa"/>
          </w:tcPr>
          <w:p w:rsidR="00EB43A2" w:rsidRDefault="00AB5777" w:rsidP="000634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15E1">
              <w:rPr>
                <w:rFonts w:ascii="Times New Roman" w:hAnsi="Times New Roman" w:cs="Times New Roman"/>
                <w:sz w:val="20"/>
                <w:szCs w:val="20"/>
              </w:rPr>
              <w:t>ПК-8.1: Выполняет проектирование узлов и деталей вагонов с использованием CAD/CAE систем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B43A2" w:rsidRDefault="00EB43A2" w:rsidP="000634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3A2" w:rsidRPr="00B24C1F" w:rsidRDefault="00EB43A2" w:rsidP="0006345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:rsidR="00EB43A2" w:rsidRPr="006459F1" w:rsidRDefault="00AB5777" w:rsidP="0006345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проектирование узлов и деталей вагонов 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использованием CAD/CAE систем; </w:t>
            </w: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разрабатывать технологическую документацию по технической эксплуатации и ремонту вагонов с применением автоматизированных систем</w:t>
            </w:r>
          </w:p>
        </w:tc>
      </w:tr>
      <w:tr w:rsidR="00EB43A2" w:rsidRPr="006459F1" w:rsidTr="00063456">
        <w:trPr>
          <w:trHeight w:val="9632"/>
        </w:trPr>
        <w:tc>
          <w:tcPr>
            <w:tcW w:w="10632" w:type="dxa"/>
            <w:gridSpan w:val="2"/>
          </w:tcPr>
          <w:p w:rsidR="00EB43A2" w:rsidRPr="005E79F9" w:rsidRDefault="00EB43A2" w:rsidP="0006345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Задание </w:t>
            </w:r>
            <w:r w:rsid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="00547F70" w:rsidRPr="00547F70">
              <w:rPr>
                <w:rFonts w:ascii="Times New Roman" w:hAnsi="Times New Roman" w:cs="Times New Roman"/>
                <w:sz w:val="20"/>
                <w:szCs w:val="20"/>
              </w:rPr>
              <w:t>Исследовать и описать основные характеристики</w:t>
            </w:r>
            <w:r w:rsidR="00547F70">
              <w:t xml:space="preserve"> </w:t>
            </w:r>
            <w:r w:rsid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r w:rsidR="00547F70"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одел</w:t>
            </w:r>
            <w:r w:rsidR="0030351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547F70"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колесной пары </w:t>
            </w:r>
            <w:r w:rsid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вагона </w:t>
            </w:r>
            <w:r w:rsidR="00547F70"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 шестью степенями свободы</w:t>
            </w:r>
            <w:r w:rsid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EB43A2" w:rsidRPr="005E79F9" w:rsidRDefault="00EB43A2" w:rsidP="00063456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EB43A2" w:rsidRDefault="00547F70" w:rsidP="00063456">
            <w:pPr>
              <w:ind w:firstLine="567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eastAsia="TimesNewRomanPSMT"/>
                <w:noProof/>
                <w:sz w:val="28"/>
                <w:szCs w:val="28"/>
              </w:rPr>
              <w:drawing>
                <wp:inline distT="0" distB="0" distL="0" distR="0">
                  <wp:extent cx="2241550" cy="2317750"/>
                  <wp:effectExtent l="19050" t="0" r="6350" b="0"/>
                  <wp:docPr id="23" name="Рисунок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0" cy="231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43A2" w:rsidRDefault="00547F70" w:rsidP="00547F70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Исходные данные: </w:t>
            </w:r>
            <w:r>
              <w:t xml:space="preserve"> </w:t>
            </w:r>
            <w:r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Колесная пара в UM представлена стандартной подсистемой. Модель колесной пары с шестью степенями свободы содержит два тела, два шарнира и графический образ колесной пары. Одно тело образует базу колесной пары и имеет пять степеней свободы (отсутствует степень свободы – поворот вокруг оси симм</w:t>
            </w:r>
            <w:r w:rsidR="000D07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етрии колесной пары), см. </w:t>
            </w:r>
            <w:proofErr w:type="gramStart"/>
            <w:r w:rsidR="000D07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рис.</w:t>
            </w:r>
            <w:r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gramEnd"/>
            <w:r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Стандартное имя базы КП – </w:t>
            </w:r>
            <w:proofErr w:type="spellStart"/>
            <w:r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Wset</w:t>
            </w:r>
            <w:proofErr w:type="spellEnd"/>
            <w:r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Второе тело является гиростатом, то есть симметричным телом, у которого только момент инерции относительно оси Y (оси симметрии КП) отличен от нуля. Стандартное имя гиростата – </w:t>
            </w:r>
            <w:proofErr w:type="spellStart"/>
            <w:r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WSetRotat</w:t>
            </w:r>
            <w:proofErr w:type="spellEnd"/>
            <w:r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Гиростат имеет одну степень свободы относительно базы колесной пары – вращение вокруг оси симметрии КП. Уравнения движения базы с гиростатом в точности совпадают с уравнениями движения единственного тела, имеющего шесть степеней свободы.</w:t>
            </w:r>
          </w:p>
          <w:p w:rsidR="00547F70" w:rsidRDefault="00547F70" w:rsidP="0006345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0D07E9" w:rsidRPr="0030351E" w:rsidRDefault="00EB43A2" w:rsidP="000D07E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 w:rsid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</w:t>
            </w:r>
            <w:r w:rsidR="0030351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30351E" w:rsidRPr="00547F70">
              <w:rPr>
                <w:rFonts w:ascii="Times New Roman" w:hAnsi="Times New Roman" w:cs="Times New Roman"/>
                <w:sz w:val="20"/>
                <w:szCs w:val="20"/>
              </w:rPr>
              <w:t>Исследовать и описать основные характеристики</w:t>
            </w:r>
            <w:r w:rsidR="0030351E">
              <w:t xml:space="preserve"> </w:t>
            </w:r>
            <w:r w:rsidR="0030351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r w:rsidR="0030351E"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одел</w:t>
            </w:r>
            <w:r w:rsidR="0030351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30351E"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колесной пары </w:t>
            </w:r>
            <w:r w:rsidR="0030351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подвижного состава </w:t>
            </w:r>
            <w:r w:rsidR="0030351E"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</w:t>
            </w:r>
          </w:p>
          <w:p w:rsidR="00EB43A2" w:rsidRDefault="0030351E" w:rsidP="0030351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0351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 семью степенями свободы</w:t>
            </w:r>
            <w:r w:rsidR="000D07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0D07E9" w:rsidRPr="000D07E9" w:rsidRDefault="000D07E9" w:rsidP="000D07E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Исходные данные: </w:t>
            </w:r>
            <w:r>
              <w:t xml:space="preserve"> </w:t>
            </w:r>
            <w:r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Колесная пара в </w:t>
            </w:r>
            <w:r w:rsidR="00314E67" w:rsidRPr="00314E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«Универсальный механизм»</w:t>
            </w:r>
            <w:r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представлена стандартной подсистемой.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0D07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Координаты колесной пары пронумерованы в следу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ющей последовательности</w:t>
            </w:r>
            <w:r w:rsidRPr="000D07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:rsidR="000D07E9" w:rsidRPr="000D07E9" w:rsidRDefault="000D07E9" w:rsidP="000D07E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D07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– поступательная степень свободы X;</w:t>
            </w:r>
          </w:p>
          <w:p w:rsidR="000D07E9" w:rsidRPr="000D07E9" w:rsidRDefault="000D07E9" w:rsidP="000D07E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D07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 – поступательная степень свободы Y;</w:t>
            </w:r>
          </w:p>
          <w:p w:rsidR="000D07E9" w:rsidRPr="000D07E9" w:rsidRDefault="000D07E9" w:rsidP="000D07E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D07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 – поступательная степень свободы Z;</w:t>
            </w:r>
          </w:p>
          <w:p w:rsidR="000D07E9" w:rsidRPr="000D07E9" w:rsidRDefault="000D07E9" w:rsidP="000D07E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D07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 – вращение вокруг Z;</w:t>
            </w:r>
          </w:p>
          <w:p w:rsidR="000D07E9" w:rsidRPr="000D07E9" w:rsidRDefault="000D07E9" w:rsidP="000D07E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D07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 – вращение вокруг X;</w:t>
            </w:r>
          </w:p>
          <w:p w:rsidR="000D07E9" w:rsidRDefault="000D07E9" w:rsidP="000D07E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D07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 – вращение вокруг Y.</w:t>
            </w:r>
          </w:p>
          <w:p w:rsidR="000D07E9" w:rsidRDefault="000D07E9" w:rsidP="000D07E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- </w:t>
            </w:r>
            <w:r w:rsidRPr="000D07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вращательная степень свободы правого колеса относительно левого.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0D07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Модель состоит из трех тел и трех шарниров.</w:t>
            </w:r>
          </w:p>
          <w:p w:rsidR="000D07E9" w:rsidRPr="000D07E9" w:rsidRDefault="000D07E9" w:rsidP="000D07E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ED01B6" w:rsidRDefault="00EB43A2" w:rsidP="00063456">
            <w:pPr>
              <w:ind w:firstLine="567"/>
              <w:jc w:val="center"/>
              <w:rPr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 w:rsid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D01B6">
              <w:t xml:space="preserve">  </w:t>
            </w:r>
            <w:r w:rsidR="00ED01B6" w:rsidRPr="00ED01B6">
              <w:rPr>
                <w:rFonts w:ascii="Times New Roman" w:hAnsi="Times New Roman" w:cs="Times New Roman"/>
                <w:sz w:val="20"/>
                <w:szCs w:val="20"/>
              </w:rPr>
              <w:t>Произведите загрузку модели колесной пары вагона в программу моделирования движения</w:t>
            </w:r>
            <w:r w:rsidR="00ED01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1B6" w:rsidRDefault="00ED01B6" w:rsidP="00ED01B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Исходные данные: </w:t>
            </w:r>
            <w:r>
              <w:t xml:space="preserve"> </w:t>
            </w:r>
            <w:r w:rsidRPr="00547F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Колесная пара в UM представлена стандартной подсистемой.</w:t>
            </w:r>
          </w:p>
          <w:p w:rsidR="00ED01B6" w:rsidRDefault="00ED01B6" w:rsidP="00ED01B6">
            <w:pPr>
              <w:ind w:firstLine="567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eastAsia="TimesNewRomanPSMT"/>
                <w:noProof/>
                <w:sz w:val="28"/>
                <w:szCs w:val="28"/>
              </w:rPr>
              <w:drawing>
                <wp:inline distT="0" distB="0" distL="0" distR="0">
                  <wp:extent cx="3752850" cy="2400300"/>
                  <wp:effectExtent l="19050" t="0" r="0" b="0"/>
                  <wp:docPr id="30" name="Рисунок 4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2850" cy="240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1B6" w:rsidRDefault="00ED01B6" w:rsidP="00ED01B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314E67" w:rsidRDefault="00314E67" w:rsidP="00314E6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4E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Колесная пара – одна из стандартных подсистем «Универсальный механизм». Для добавления новой колесной пары откройте окно инспектора моделирования объекта. Для этого выберите пункт меню Анализ/Моделирование.</w:t>
            </w:r>
          </w:p>
          <w:p w:rsidR="00ED01B6" w:rsidRDefault="00ED01B6" w:rsidP="00ED01B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B43A2" w:rsidRDefault="00EB43A2" w:rsidP="00063456">
            <w:pPr>
              <w:ind w:firstLine="56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B43A2" w:rsidRPr="005E79F9" w:rsidRDefault="00EB43A2" w:rsidP="0006345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AB5777" w:rsidRPr="006459F1" w:rsidTr="00063456">
        <w:trPr>
          <w:trHeight w:val="478"/>
        </w:trPr>
        <w:tc>
          <w:tcPr>
            <w:tcW w:w="2910" w:type="dxa"/>
          </w:tcPr>
          <w:p w:rsidR="00AB5777" w:rsidRPr="009B4FAE" w:rsidRDefault="00AB5777" w:rsidP="007D60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5E1">
              <w:rPr>
                <w:rFonts w:ascii="Times New Roman" w:hAnsi="Times New Roman" w:cs="Times New Roman"/>
                <w:sz w:val="20"/>
                <w:szCs w:val="20"/>
              </w:rPr>
              <w:t xml:space="preserve">ПК-8.1: Выполняет проектирование узлов и </w:t>
            </w:r>
            <w:r w:rsidRPr="003215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деталей вагонов с использованием CAD/CAE систем</w:t>
            </w:r>
          </w:p>
        </w:tc>
        <w:tc>
          <w:tcPr>
            <w:tcW w:w="7722" w:type="dxa"/>
          </w:tcPr>
          <w:p w:rsidR="00AB5777" w:rsidRPr="0066681D" w:rsidRDefault="00AB5777" w:rsidP="00AB577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методами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разработки проектной и/или конструкторской, технической документации на устройства и системы железнодорожного транспорта, в </w:t>
            </w: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том числе с использованием цифровых технологий; </w:t>
            </w:r>
          </w:p>
          <w:p w:rsidR="00AB5777" w:rsidRDefault="00AB5777" w:rsidP="00AB577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 технологической документации на устройства и системы железнодорожного транспорта, в том числе с использованием цифровых технологий</w:t>
            </w:r>
          </w:p>
          <w:p w:rsidR="00AB5777" w:rsidRPr="006459F1" w:rsidRDefault="00AB5777" w:rsidP="00AB577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AB5777" w:rsidRPr="006459F1" w:rsidTr="00063456">
        <w:trPr>
          <w:trHeight w:val="4530"/>
        </w:trPr>
        <w:tc>
          <w:tcPr>
            <w:tcW w:w="10632" w:type="dxa"/>
            <w:gridSpan w:val="2"/>
          </w:tcPr>
          <w:p w:rsidR="00AB5777" w:rsidRDefault="00AB5777" w:rsidP="00314E6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Задание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314E67">
              <w:rPr>
                <w:rFonts w:ascii="Times New Roman" w:hAnsi="Times New Roman" w:cs="Times New Roman"/>
                <w:sz w:val="20"/>
                <w:szCs w:val="20"/>
              </w:rPr>
              <w:t>Произвести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314E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адание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 исследование </w:t>
            </w:r>
            <w:r w:rsidRPr="00314E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профилей колес и рельсов. Колесная пара – одна из стандартных подсистем «Универсальный механизм». Для добавления новой колесной пары откройте окно инспектора моделирования объекта. Для этого выберите пункт меню Анализ/Моделирование.</w:t>
            </w:r>
          </w:p>
          <w:p w:rsidR="00AB5777" w:rsidRDefault="00AB5777" w:rsidP="00314E6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AB5777" w:rsidRDefault="00AB5777" w:rsidP="00314E67">
            <w:pPr>
              <w:ind w:firstLine="567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4E67"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>
                  <wp:extent cx="4127500" cy="3225800"/>
                  <wp:effectExtent l="19050" t="0" r="6350" b="0"/>
                  <wp:docPr id="1" name="Рисунок 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7500" cy="322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5777" w:rsidRDefault="00AB5777" w:rsidP="00314E6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AB5777" w:rsidRDefault="00AB5777" w:rsidP="0006345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B5777" w:rsidRDefault="00AB5777" w:rsidP="00314E67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Произвести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 w:rsidRPr="00314E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ыбор файлов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 исследование </w:t>
            </w:r>
            <w:r w:rsidRPr="00314E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неровностей путевой структуры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</w:t>
            </w:r>
            <w:r w:rsidRPr="00314E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рограммн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ом</w:t>
            </w:r>
            <w:r w:rsidRPr="00314E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комплекс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 w:rsidRPr="00314E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4E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«Универсальный механизм» (UM)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Исходные данные: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314E6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ткройте файлы неровностей в соответствии с таб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лицей:</w:t>
            </w: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tbl>
            <w:tblPr>
              <w:tblW w:w="425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432"/>
              <w:gridCol w:w="4428"/>
            </w:tblGrid>
            <w:tr w:rsidR="00AB5777" w:rsidTr="00063456">
              <w:trPr>
                <w:trHeight w:val="66"/>
                <w:jc w:val="center"/>
              </w:trPr>
              <w:tc>
                <w:tcPr>
                  <w:tcW w:w="25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5777" w:rsidRPr="00314E67" w:rsidRDefault="00AB5777" w:rsidP="00922A3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14E67">
                    <w:rPr>
                      <w:rFonts w:ascii="Times New Roman" w:eastAsia="TimesNewRomanPS-BoldMT" w:hAnsi="Times New Roman" w:cs="Times New Roman"/>
                      <w:bCs/>
                      <w:sz w:val="20"/>
                      <w:szCs w:val="20"/>
                    </w:rPr>
                    <w:t>Поле</w:t>
                  </w:r>
                </w:p>
              </w:tc>
              <w:tc>
                <w:tcPr>
                  <w:tcW w:w="2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5777" w:rsidRPr="00314E67" w:rsidRDefault="00AB5777" w:rsidP="00922A3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14E67">
                    <w:rPr>
                      <w:rFonts w:ascii="Times New Roman" w:eastAsia="TimesNewRomanPS-BoldMT" w:hAnsi="Times New Roman" w:cs="Times New Roman"/>
                      <w:bCs/>
                      <w:sz w:val="20"/>
                      <w:szCs w:val="20"/>
                    </w:rPr>
                    <w:t>Файл</w:t>
                  </w:r>
                </w:p>
              </w:tc>
            </w:tr>
            <w:tr w:rsidR="00AB5777" w:rsidTr="00063456">
              <w:trPr>
                <w:trHeight w:val="64"/>
                <w:jc w:val="center"/>
              </w:trPr>
              <w:tc>
                <w:tcPr>
                  <w:tcW w:w="25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5777" w:rsidRPr="00314E67" w:rsidRDefault="00AB5777" w:rsidP="00922A3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14E67"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  <w:t xml:space="preserve">Левый рельс </w:t>
                  </w:r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</w:rPr>
                    <w:t>(Z)</w:t>
                  </w:r>
                </w:p>
              </w:tc>
              <w:tc>
                <w:tcPr>
                  <w:tcW w:w="2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5777" w:rsidRPr="00314E67" w:rsidRDefault="00AB5777" w:rsidP="00922A3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</w:rPr>
                    <w:t>aprg11.way</w:t>
                  </w:r>
                </w:p>
              </w:tc>
            </w:tr>
            <w:tr w:rsidR="00AB5777" w:rsidTr="00063456">
              <w:trPr>
                <w:trHeight w:val="64"/>
                <w:jc w:val="center"/>
              </w:trPr>
              <w:tc>
                <w:tcPr>
                  <w:tcW w:w="25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5777" w:rsidRPr="00314E67" w:rsidRDefault="00AB5777" w:rsidP="00922A3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14E67"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  <w:t xml:space="preserve">Правый рельс </w:t>
                  </w:r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</w:rPr>
                    <w:t>(Z)</w:t>
                  </w:r>
                </w:p>
              </w:tc>
              <w:tc>
                <w:tcPr>
                  <w:tcW w:w="2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5777" w:rsidRPr="00314E67" w:rsidRDefault="00AB5777" w:rsidP="00922A3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  <w:lang w:val="en-US"/>
                    </w:rPr>
                    <w:t>aprg</w:t>
                  </w:r>
                  <w:proofErr w:type="spellEnd"/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</w:rPr>
                    <w:t>11.</w:t>
                  </w:r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  <w:lang w:val="en-US"/>
                    </w:rPr>
                    <w:t>way</w:t>
                  </w:r>
                </w:p>
              </w:tc>
            </w:tr>
            <w:tr w:rsidR="00AB5777" w:rsidTr="00063456">
              <w:trPr>
                <w:trHeight w:val="64"/>
                <w:jc w:val="center"/>
              </w:trPr>
              <w:tc>
                <w:tcPr>
                  <w:tcW w:w="25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5777" w:rsidRPr="00314E67" w:rsidRDefault="00AB5777" w:rsidP="00922A3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14E67"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  <w:t xml:space="preserve">Левый рельс </w:t>
                  </w:r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</w:rPr>
                    <w:t>(Y)</w:t>
                  </w:r>
                </w:p>
              </w:tc>
              <w:tc>
                <w:tcPr>
                  <w:tcW w:w="2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5777" w:rsidRPr="00314E67" w:rsidRDefault="00AB5777" w:rsidP="00922A3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  <w:lang w:val="en-US"/>
                    </w:rPr>
                    <w:t>kolomvn</w:t>
                  </w:r>
                  <w:proofErr w:type="spellEnd"/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</w:rPr>
                    <w:t>.</w:t>
                  </w:r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  <w:lang w:val="en-US"/>
                    </w:rPr>
                    <w:t>way</w:t>
                  </w:r>
                </w:p>
              </w:tc>
            </w:tr>
            <w:tr w:rsidR="00AB5777" w:rsidTr="00063456">
              <w:trPr>
                <w:trHeight w:val="64"/>
                <w:jc w:val="center"/>
              </w:trPr>
              <w:tc>
                <w:tcPr>
                  <w:tcW w:w="25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5777" w:rsidRPr="00314E67" w:rsidRDefault="00AB5777" w:rsidP="00922A3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14E67"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  <w:t xml:space="preserve">Правый рельс </w:t>
                  </w:r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</w:rPr>
                    <w:t>(Y)</w:t>
                  </w:r>
                </w:p>
              </w:tc>
              <w:tc>
                <w:tcPr>
                  <w:tcW w:w="2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5777" w:rsidRPr="00314E67" w:rsidRDefault="00AB5777" w:rsidP="00922A3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  <w:lang w:val="en-US"/>
                    </w:rPr>
                    <w:t>kolomvn</w:t>
                  </w:r>
                  <w:proofErr w:type="spellEnd"/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</w:rPr>
                    <w:t>.</w:t>
                  </w:r>
                  <w:r w:rsidRPr="00314E67">
                    <w:rPr>
                      <w:rFonts w:ascii="Times New Roman" w:eastAsia="TimesNewRomanPS-BoldMT" w:hAnsi="Times New Roman" w:cs="Times New Roman"/>
                      <w:sz w:val="20"/>
                      <w:szCs w:val="20"/>
                      <w:lang w:val="en-US"/>
                    </w:rPr>
                    <w:t>way</w:t>
                  </w:r>
                </w:p>
              </w:tc>
            </w:tr>
          </w:tbl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Определить п</w:t>
            </w:r>
            <w:r w:rsidRPr="0010146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оступательное линейное перемещение </w:t>
            </w:r>
            <w:proofErr w:type="spellStart"/>
            <w:r w:rsidRPr="0010146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надрессорного</w:t>
            </w:r>
            <w:proofErr w:type="spellEnd"/>
            <w:r w:rsidRPr="0010146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строения вагона в направлении оси </w:t>
            </w:r>
            <w:r w:rsidRPr="00946C18">
              <w:rPr>
                <w:position w:val="-4"/>
                <w:sz w:val="28"/>
              </w:rPr>
              <w:object w:dxaOrig="240" w:dyaOrig="260">
                <v:shape id="_x0000_i1028" type="#_x0000_t75" style="width:11.25pt;height:12.75pt" o:ole="">
                  <v:imagedata r:id="rId17" o:title=""/>
                </v:shape>
                <o:OLEObject Type="Embed" ProgID="Equation.3" ShapeID="_x0000_i1028" DrawAspect="Content" ObjectID="_1840272219" r:id="rId23"/>
              </w:object>
            </w:r>
            <w:r>
              <w:rPr>
                <w:position w:val="-4"/>
                <w:sz w:val="28"/>
              </w:rPr>
              <w:t>.</w:t>
            </w:r>
            <w:r w:rsidRPr="0010146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B5777" w:rsidRDefault="00AB5777" w:rsidP="005067E5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</w:t>
            </w:r>
            <w:r w:rsidRPr="00314E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корректировать настройки численного метода интегрирования уравнений движения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Pr="00314E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«Универсальный механизм» (UM)</w:t>
            </w:r>
            <w:r w:rsidRPr="001014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AB5777" w:rsidRDefault="00AB5777" w:rsidP="00063456">
            <w:pPr>
              <w:ind w:firstLine="56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B5777" w:rsidRDefault="00AB5777" w:rsidP="00063456">
            <w:pPr>
              <w:ind w:firstLine="567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2810538" cy="3629025"/>
                  <wp:effectExtent l="19050" t="0" r="8862" b="0"/>
                  <wp:docPr id="3" name="Рисунок 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0538" cy="3629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5777" w:rsidRDefault="00AB5777" w:rsidP="00063456">
            <w:pPr>
              <w:ind w:firstLine="567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067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До запуска моделирования необходимо скорректировать настройки численного метода интегрирования уравнений движения. Перейдите в окно инспектора моделирования объекта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067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Нажмите кнопку Интегрирование. При нулевых начальных значениях координат реализуется стационарный режим движения, при котором колесная пара не смещается в поперечном направлении и не поворачивается вокруг вертикальной оси. Контактные силы между колесом и рельсом принимают постоянное значение.</w:t>
            </w: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067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Установите начальное значение второй координаты, равное 0.001.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5067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Смести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</w:t>
            </w:r>
            <w:r w:rsidRPr="005067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колесную пару от положения равновесия на 1 мм и проанализиру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йте </w:t>
            </w:r>
            <w:r w:rsidRPr="005067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ее движение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B5777" w:rsidRDefault="00AB5777" w:rsidP="000634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B5777" w:rsidRPr="00B24C1F" w:rsidRDefault="00AB5777" w:rsidP="0006345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1F28CD" w:rsidRDefault="001F28C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1F28CD" w:rsidRDefault="001F28C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6459F1" w:rsidRPr="006B48DE" w:rsidRDefault="00475D1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B48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5A5D95" w:rsidRPr="006B48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6B48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6B48DE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:rsidR="00F86F09" w:rsidRDefault="00F86F09" w:rsidP="000B1C71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9E1016" w:rsidRDefault="00C52B8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Перечень вопросов для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зачета: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1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Составление дифференциальных уравнений собственных колебаний простейшей двух массовой системы. Методика их решений.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2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Оценка динамических качеств подвижного состава (вагонов).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3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Основные соотношения теории упругости. Статические соотношения.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4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Назначение и типы гасителей колебаний. Сопротивление гасителя.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5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Основные уравнения теории упругости. Геометрические соотношения.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6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 xml:space="preserve">Составление и решение дифференциального уравнения собственных колебаний одно-массовой системы с гидравлическим гасителем колебаний. 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7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Основные соотношения теории упругости. Физические соотношения.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8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Вынужденные колебания простейших динамических систем.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9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Схемы решения задач теории упругости.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10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 xml:space="preserve">Причины возникновения колебаний подвижного состава (вагонов). 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11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Основные уравнения и схемы решения плоской задачи теории упругости.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12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Силы безударного взаимодействия колеса с рельсом при движении по коротким неровностям и стрелочным  переводам.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13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Метод конечных элементов. Дискретизация непрерывного тела.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14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Извилистое движение одиночной колесной пары.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15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Перемещения, деформации и напряжения в конечном элементе.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16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Расчет удара колеса по рельсу.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17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 xml:space="preserve">Основы вариационных принципов строительной механики. Вариационный принцип Лагранжа и обобщенный  принцип </w:t>
      </w:r>
      <w:proofErr w:type="spellStart"/>
      <w:r w:rsidRPr="0025065A">
        <w:rPr>
          <w:rFonts w:ascii="Times New Roman" w:hAnsi="Times New Roman"/>
          <w:color w:val="000000"/>
          <w:sz w:val="24"/>
          <w:szCs w:val="24"/>
        </w:rPr>
        <w:t>Кастильяно</w:t>
      </w:r>
      <w:proofErr w:type="spellEnd"/>
      <w:r w:rsidRPr="0025065A">
        <w:rPr>
          <w:rFonts w:ascii="Times New Roman" w:hAnsi="Times New Roman"/>
          <w:color w:val="000000"/>
          <w:sz w:val="24"/>
          <w:szCs w:val="24"/>
        </w:rPr>
        <w:t>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lastRenderedPageBreak/>
        <w:t>18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Симметричные колебания подвижного состава (вагонов).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19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 xml:space="preserve">Вариационные принципы </w:t>
      </w:r>
      <w:proofErr w:type="spellStart"/>
      <w:r w:rsidRPr="0025065A">
        <w:rPr>
          <w:rFonts w:ascii="Times New Roman" w:hAnsi="Times New Roman"/>
          <w:color w:val="000000"/>
          <w:sz w:val="24"/>
          <w:szCs w:val="24"/>
        </w:rPr>
        <w:t>Кастильяно</w:t>
      </w:r>
      <w:proofErr w:type="spellEnd"/>
      <w:r w:rsidRPr="0025065A">
        <w:rPr>
          <w:rFonts w:ascii="Times New Roman" w:hAnsi="Times New Roman"/>
          <w:color w:val="000000"/>
          <w:sz w:val="24"/>
          <w:szCs w:val="24"/>
        </w:rPr>
        <w:t>, Гамильтона, Дирихле.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20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Собственные колебания кузова рельсового экипажа на рессорах.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21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Особенности стержневых систем рельсового экипажа.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22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Вынужденные колебания кузова рельсового экипажа на рессорах.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23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Применение метода конечных элементов в расчетах стержневых систем рельсового экипажа при динамических нагружениях.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24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Оценка динамических качеств подвижного состава (вагонов).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25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Влияние способа изготовления деталей на уровень остаточных напряжений в поверхностном слое.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26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Связь между остаточными напряжениями в поверхностном слое концентратора и сопротивлением усталости изгибным нагрузкам.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27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Расчеты динамических характеристик подвижного состава (вагонов).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28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Составление уравнения вынужденных колебаний рельсового экипажа при движении по неровностям пути.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29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Составление дифференциальных уравнений собственных колебаний кузова подвижного состава (вагонов)на рессорах.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30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 xml:space="preserve">Определение собственных частот колебаний подпрыгивания, </w:t>
      </w:r>
      <w:proofErr w:type="spellStart"/>
      <w:r w:rsidRPr="0025065A">
        <w:rPr>
          <w:rFonts w:ascii="Times New Roman" w:hAnsi="Times New Roman"/>
          <w:color w:val="000000"/>
          <w:sz w:val="24"/>
          <w:szCs w:val="24"/>
        </w:rPr>
        <w:t>галопирования</w:t>
      </w:r>
      <w:proofErr w:type="spellEnd"/>
      <w:r w:rsidRPr="0025065A">
        <w:rPr>
          <w:rFonts w:ascii="Times New Roman" w:hAnsi="Times New Roman"/>
          <w:color w:val="000000"/>
          <w:sz w:val="24"/>
          <w:szCs w:val="24"/>
        </w:rPr>
        <w:t xml:space="preserve"> и боковой качки рельсового экипажа.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31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Расчеты параметров гасителей колебаний.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32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Проверка отсутствия “валкости” кузова подвижного состава (вагонов).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33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Нахождение аналитического выражения, описывающего процесс вынужденных колебаний подпрыгивания подвижного состава (вагонов).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34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Расчет динамических боковых и рамных сил при вписывании рельсового экипажа в кривые участки пути.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35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Расчет наибольших боковых и рамных сил, возникающих при извилистом движении рельсового экипажа в прямых участках пути и при входе его в кривую.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36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 xml:space="preserve">Расчет наибольших сил инерции </w:t>
      </w:r>
      <w:proofErr w:type="spellStart"/>
      <w:r w:rsidRPr="0025065A">
        <w:rPr>
          <w:rFonts w:ascii="Times New Roman" w:hAnsi="Times New Roman"/>
          <w:color w:val="000000"/>
          <w:sz w:val="24"/>
          <w:szCs w:val="24"/>
        </w:rPr>
        <w:t>необрессоренных</w:t>
      </w:r>
      <w:proofErr w:type="spellEnd"/>
      <w:r w:rsidRPr="0025065A">
        <w:rPr>
          <w:rFonts w:ascii="Times New Roman" w:hAnsi="Times New Roman"/>
          <w:color w:val="000000"/>
          <w:sz w:val="24"/>
          <w:szCs w:val="24"/>
        </w:rPr>
        <w:t xml:space="preserve"> масс подвижного состава (вагонов)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5065A">
        <w:rPr>
          <w:rFonts w:ascii="Times New Roman" w:hAnsi="Times New Roman"/>
          <w:color w:val="000000"/>
          <w:sz w:val="24"/>
          <w:szCs w:val="24"/>
        </w:rPr>
        <w:t>при проходе колесом стыка и движении колеса с ползуном на поверхности катания.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37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Расчет запаса устойчивости от схода колеса рельсового экипажа с рельса при действии продольных сил в поезде.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38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Определение устойчивости пути поперечному сдвигу при движении по нему подвижного состава (вагонов).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39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От каких факторов и как зависят действующие на рельсовый экипаж продольные усилия при их соударениях в процессе маневровой работы.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40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 xml:space="preserve">От каких факторов и как зависят действующие на рельсовый экипаж продольные усилия при трогании поезда с </w:t>
      </w:r>
      <w:proofErr w:type="gramStart"/>
      <w:r w:rsidRPr="0025065A">
        <w:rPr>
          <w:rFonts w:ascii="Times New Roman" w:hAnsi="Times New Roman"/>
          <w:color w:val="000000"/>
          <w:sz w:val="24"/>
          <w:szCs w:val="24"/>
        </w:rPr>
        <w:t>места  при</w:t>
      </w:r>
      <w:proofErr w:type="gramEnd"/>
      <w:r w:rsidRPr="0025065A">
        <w:rPr>
          <w:rFonts w:ascii="Times New Roman" w:hAnsi="Times New Roman"/>
          <w:color w:val="000000"/>
          <w:sz w:val="24"/>
          <w:szCs w:val="24"/>
        </w:rPr>
        <w:t xml:space="preserve"> невыбранных зазорах в ударно- тяговых приборах.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41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 xml:space="preserve">Какие наибольшие показатели плавности хода подвижного состава (вагонов)допускаются на наших железных дорогах. 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42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 xml:space="preserve">Какие наибольшие показатели ускорений рельсового </w:t>
      </w:r>
      <w:proofErr w:type="spellStart"/>
      <w:r w:rsidRPr="0025065A">
        <w:rPr>
          <w:rFonts w:ascii="Times New Roman" w:hAnsi="Times New Roman"/>
          <w:color w:val="000000"/>
          <w:sz w:val="24"/>
          <w:szCs w:val="24"/>
        </w:rPr>
        <w:t>экипажав</w:t>
      </w:r>
      <w:proofErr w:type="spellEnd"/>
      <w:r w:rsidRPr="0025065A">
        <w:rPr>
          <w:rFonts w:ascii="Times New Roman" w:hAnsi="Times New Roman"/>
          <w:color w:val="000000"/>
          <w:sz w:val="24"/>
          <w:szCs w:val="24"/>
        </w:rPr>
        <w:t xml:space="preserve"> допускаются на наших железных дорогах.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43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Условия возникновения резонанса.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44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Продольные силы, возникающие в поезде и действующие на несущие элементы рельсового экипажа.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45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Устойчивость движения вагонов на прямых и кривых участках путей.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46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 xml:space="preserve">Вибрации упругих элементов вагонов, шум, </w:t>
      </w:r>
      <w:proofErr w:type="spellStart"/>
      <w:r w:rsidRPr="0025065A">
        <w:rPr>
          <w:rFonts w:ascii="Times New Roman" w:hAnsi="Times New Roman"/>
          <w:color w:val="000000"/>
          <w:sz w:val="24"/>
          <w:szCs w:val="24"/>
        </w:rPr>
        <w:t>виброзащита</w:t>
      </w:r>
      <w:proofErr w:type="spellEnd"/>
      <w:r w:rsidRPr="0025065A">
        <w:rPr>
          <w:rFonts w:ascii="Times New Roman" w:hAnsi="Times New Roman"/>
          <w:color w:val="000000"/>
          <w:sz w:val="24"/>
          <w:szCs w:val="24"/>
        </w:rPr>
        <w:t xml:space="preserve"> и виброизоляция.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47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Нагрузка на основные несущие элементы рельсового экипажа, их характер, значения. Нормирование нагрузок.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48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Основы расчета напряженно-деформированного состояния плоских листовых элементов несущих конструкций рельсового экипажа.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49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Возможные варианты учета влияния подкрепления листовых элементов гофрами, стержнями, накладками.</w:t>
      </w:r>
    </w:p>
    <w:p w:rsidR="0025065A" w:rsidRP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50</w:t>
      </w:r>
      <w:r w:rsidRPr="0025065A">
        <w:rPr>
          <w:rFonts w:ascii="Times New Roman" w:hAnsi="Times New Roman"/>
          <w:color w:val="000000"/>
          <w:sz w:val="24"/>
          <w:szCs w:val="24"/>
        </w:rPr>
        <w:tab/>
        <w:t>Основы расчета напряженно-деформированного состояния оболочных элементов несущих конструкций рельсового экипажа, учет влияния подкреплений.</w:t>
      </w:r>
    </w:p>
    <w:p w:rsidR="0025065A" w:rsidRDefault="0025065A" w:rsidP="002506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5065A">
        <w:rPr>
          <w:rFonts w:ascii="Times New Roman" w:hAnsi="Times New Roman"/>
          <w:color w:val="000000"/>
          <w:sz w:val="24"/>
          <w:szCs w:val="24"/>
        </w:rPr>
        <w:t>разрушения в задачах моделирования напряженности несущих узлов рельсового экипажа.</w:t>
      </w:r>
    </w:p>
    <w:p w:rsidR="00EB53E1" w:rsidRPr="009E1016" w:rsidRDefault="00B24C1F" w:rsidP="0025065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86F09" w:rsidRDefault="00F86F09" w:rsidP="00C52B8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52B87" w:rsidRPr="009E1016" w:rsidRDefault="00C52B87" w:rsidP="00C52B8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:rsidR="00C52B87" w:rsidRPr="00A80977" w:rsidRDefault="00C52B87" w:rsidP="00C52B8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6B48DE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C52B87" w:rsidRPr="00C52B87" w:rsidRDefault="00C52B87" w:rsidP="00C52B8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 «</w:t>
      </w:r>
      <w:r w:rsidR="006B48DE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:rsidR="00C52B87" w:rsidRPr="00C52B87" w:rsidRDefault="00C52B87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2B87" w:rsidRDefault="00C52B87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1764B" w:rsidRDefault="0061764B">
      <w:pPr>
        <w:rPr>
          <w:rFonts w:ascii="Times New Roman" w:hAnsi="Times New Roman" w:cs="Times New Roman"/>
          <w:sz w:val="24"/>
          <w:szCs w:val="24"/>
        </w:rPr>
      </w:pPr>
    </w:p>
    <w:sectPr w:rsidR="0061764B" w:rsidSect="00EC2DE1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138" w:rsidRDefault="00517138" w:rsidP="00EE3C25">
      <w:pPr>
        <w:spacing w:after="0" w:line="240" w:lineRule="auto"/>
      </w:pPr>
      <w:r>
        <w:separator/>
      </w:r>
    </w:p>
  </w:endnote>
  <w:endnote w:type="continuationSeparator" w:id="0">
    <w:p w:rsidR="00517138" w:rsidRDefault="00517138" w:rsidP="00EE3C25">
      <w:pPr>
        <w:spacing w:after="0" w:line="240" w:lineRule="auto"/>
      </w:pPr>
      <w:r>
        <w:continuationSeparator/>
      </w:r>
    </w:p>
  </w:endnote>
  <w:endnote w:type="continuationNotice" w:id="1">
    <w:p w:rsidR="00517138" w:rsidRDefault="005171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138" w:rsidRDefault="00517138" w:rsidP="00EE3C25">
      <w:pPr>
        <w:spacing w:after="0" w:line="240" w:lineRule="auto"/>
      </w:pPr>
      <w:r>
        <w:separator/>
      </w:r>
    </w:p>
  </w:footnote>
  <w:footnote w:type="continuationSeparator" w:id="0">
    <w:p w:rsidR="00517138" w:rsidRDefault="00517138" w:rsidP="00EE3C25">
      <w:pPr>
        <w:spacing w:after="0" w:line="240" w:lineRule="auto"/>
      </w:pPr>
      <w:r>
        <w:continuationSeparator/>
      </w:r>
    </w:p>
  </w:footnote>
  <w:footnote w:type="continuationNotice" w:id="1">
    <w:p w:rsidR="00517138" w:rsidRDefault="00517138">
      <w:pPr>
        <w:spacing w:after="0" w:line="240" w:lineRule="auto"/>
      </w:pPr>
    </w:p>
  </w:footnote>
  <w:footnote w:id="2">
    <w:p w:rsidR="007A7B5F" w:rsidRPr="00A80977" w:rsidRDefault="007A7B5F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55DEC"/>
    <w:multiLevelType w:val="hybridMultilevel"/>
    <w:tmpl w:val="3628FDAE"/>
    <w:lvl w:ilvl="0" w:tplc="17AEDBDC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F04B15"/>
    <w:multiLevelType w:val="hybridMultilevel"/>
    <w:tmpl w:val="C6BE046C"/>
    <w:lvl w:ilvl="0" w:tplc="1F264C12">
      <w:start w:val="6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A96A08"/>
    <w:multiLevelType w:val="hybridMultilevel"/>
    <w:tmpl w:val="B7CCA002"/>
    <w:lvl w:ilvl="0" w:tplc="DBBE91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0B5133B"/>
    <w:multiLevelType w:val="hybridMultilevel"/>
    <w:tmpl w:val="07603832"/>
    <w:lvl w:ilvl="0" w:tplc="09EAC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3"/>
  </w:num>
  <w:num w:numId="18">
    <w:abstractNumId w:val="21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0"/>
  </w:num>
  <w:num w:numId="28">
    <w:abstractNumId w:val="14"/>
  </w:num>
  <w:num w:numId="29">
    <w:abstractNumId w:val="43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7"/>
  </w:num>
  <w:num w:numId="42">
    <w:abstractNumId w:val="9"/>
  </w:num>
  <w:num w:numId="43">
    <w:abstractNumId w:val="25"/>
  </w:num>
  <w:num w:numId="44">
    <w:abstractNumId w:val="40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711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7448"/>
    <w:rsid w:val="000C0257"/>
    <w:rsid w:val="000D07E9"/>
    <w:rsid w:val="000D2AF6"/>
    <w:rsid w:val="000D3EA2"/>
    <w:rsid w:val="000D525F"/>
    <w:rsid w:val="000E25FB"/>
    <w:rsid w:val="000E6783"/>
    <w:rsid w:val="000E75A1"/>
    <w:rsid w:val="00101468"/>
    <w:rsid w:val="001046F7"/>
    <w:rsid w:val="0010771C"/>
    <w:rsid w:val="00112DB7"/>
    <w:rsid w:val="00115836"/>
    <w:rsid w:val="00117761"/>
    <w:rsid w:val="00120DD0"/>
    <w:rsid w:val="00121F8B"/>
    <w:rsid w:val="00127593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2C1F"/>
    <w:rsid w:val="001E7A5D"/>
    <w:rsid w:val="001E7EA4"/>
    <w:rsid w:val="001F28CD"/>
    <w:rsid w:val="001F79B2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FC0"/>
    <w:rsid w:val="0024041C"/>
    <w:rsid w:val="002429A4"/>
    <w:rsid w:val="002474F3"/>
    <w:rsid w:val="00247500"/>
    <w:rsid w:val="0025065A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351E"/>
    <w:rsid w:val="00306FC3"/>
    <w:rsid w:val="00307025"/>
    <w:rsid w:val="00314E67"/>
    <w:rsid w:val="003215E1"/>
    <w:rsid w:val="003265C2"/>
    <w:rsid w:val="00332B74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6894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5D15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7E5"/>
    <w:rsid w:val="00506BE8"/>
    <w:rsid w:val="00506CE3"/>
    <w:rsid w:val="00506E5D"/>
    <w:rsid w:val="00517138"/>
    <w:rsid w:val="0053335C"/>
    <w:rsid w:val="00544B2D"/>
    <w:rsid w:val="00547F70"/>
    <w:rsid w:val="00556FA4"/>
    <w:rsid w:val="00560597"/>
    <w:rsid w:val="00560DD2"/>
    <w:rsid w:val="00566887"/>
    <w:rsid w:val="00567DFC"/>
    <w:rsid w:val="00580FBA"/>
    <w:rsid w:val="00595E13"/>
    <w:rsid w:val="005970E4"/>
    <w:rsid w:val="005A5624"/>
    <w:rsid w:val="005A5D95"/>
    <w:rsid w:val="005B2B81"/>
    <w:rsid w:val="005B2CE6"/>
    <w:rsid w:val="005B2E48"/>
    <w:rsid w:val="005C143D"/>
    <w:rsid w:val="005D12C5"/>
    <w:rsid w:val="005E6CF1"/>
    <w:rsid w:val="005E79F9"/>
    <w:rsid w:val="005F17C8"/>
    <w:rsid w:val="005F19BF"/>
    <w:rsid w:val="005F2A8E"/>
    <w:rsid w:val="005F58CA"/>
    <w:rsid w:val="0060281C"/>
    <w:rsid w:val="00605416"/>
    <w:rsid w:val="0061764B"/>
    <w:rsid w:val="00632314"/>
    <w:rsid w:val="006378AD"/>
    <w:rsid w:val="00637F31"/>
    <w:rsid w:val="00642163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681D"/>
    <w:rsid w:val="00676751"/>
    <w:rsid w:val="0068418B"/>
    <w:rsid w:val="006946C7"/>
    <w:rsid w:val="0069718F"/>
    <w:rsid w:val="006B10C2"/>
    <w:rsid w:val="006B1336"/>
    <w:rsid w:val="006B2D36"/>
    <w:rsid w:val="006B4197"/>
    <w:rsid w:val="006B48DE"/>
    <w:rsid w:val="006B7AAC"/>
    <w:rsid w:val="006D31B0"/>
    <w:rsid w:val="006E7601"/>
    <w:rsid w:val="006F60A2"/>
    <w:rsid w:val="00707255"/>
    <w:rsid w:val="00707A71"/>
    <w:rsid w:val="00715F1D"/>
    <w:rsid w:val="00717AE0"/>
    <w:rsid w:val="0072229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172"/>
    <w:rsid w:val="007A78EC"/>
    <w:rsid w:val="007A7B5F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5A46"/>
    <w:rsid w:val="0081717D"/>
    <w:rsid w:val="008300EC"/>
    <w:rsid w:val="0083657B"/>
    <w:rsid w:val="00847A7D"/>
    <w:rsid w:val="00853EC4"/>
    <w:rsid w:val="00854D07"/>
    <w:rsid w:val="00863198"/>
    <w:rsid w:val="00875903"/>
    <w:rsid w:val="00875DC4"/>
    <w:rsid w:val="00896FD5"/>
    <w:rsid w:val="00897CA4"/>
    <w:rsid w:val="008A0342"/>
    <w:rsid w:val="008A1C4C"/>
    <w:rsid w:val="008A1F37"/>
    <w:rsid w:val="008B4342"/>
    <w:rsid w:val="008B758B"/>
    <w:rsid w:val="008C166F"/>
    <w:rsid w:val="008C19F3"/>
    <w:rsid w:val="008C1E68"/>
    <w:rsid w:val="008C3823"/>
    <w:rsid w:val="008D01D6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A37"/>
    <w:rsid w:val="00922FC8"/>
    <w:rsid w:val="00930E88"/>
    <w:rsid w:val="009446ED"/>
    <w:rsid w:val="00944DE2"/>
    <w:rsid w:val="00945170"/>
    <w:rsid w:val="0095184D"/>
    <w:rsid w:val="009549CE"/>
    <w:rsid w:val="00955B91"/>
    <w:rsid w:val="00956E19"/>
    <w:rsid w:val="009602C0"/>
    <w:rsid w:val="00962748"/>
    <w:rsid w:val="00966AF3"/>
    <w:rsid w:val="0097266E"/>
    <w:rsid w:val="00973FEE"/>
    <w:rsid w:val="0097755D"/>
    <w:rsid w:val="00992F35"/>
    <w:rsid w:val="00995B55"/>
    <w:rsid w:val="009A0A87"/>
    <w:rsid w:val="009A1475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1F85"/>
    <w:rsid w:val="00A52905"/>
    <w:rsid w:val="00A567FC"/>
    <w:rsid w:val="00A57120"/>
    <w:rsid w:val="00A62BC8"/>
    <w:rsid w:val="00A66B51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777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628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0B46"/>
    <w:rsid w:val="00B910B1"/>
    <w:rsid w:val="00B9173A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0091"/>
    <w:rsid w:val="00C4415E"/>
    <w:rsid w:val="00C51A8F"/>
    <w:rsid w:val="00C52B87"/>
    <w:rsid w:val="00C62C16"/>
    <w:rsid w:val="00C6693B"/>
    <w:rsid w:val="00C7490E"/>
    <w:rsid w:val="00C82C21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4AE"/>
    <w:rsid w:val="00D15C38"/>
    <w:rsid w:val="00D27EB0"/>
    <w:rsid w:val="00D42EE1"/>
    <w:rsid w:val="00D435AD"/>
    <w:rsid w:val="00D54F2E"/>
    <w:rsid w:val="00D5691C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08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0FE0"/>
    <w:rsid w:val="00E873E8"/>
    <w:rsid w:val="00E87C00"/>
    <w:rsid w:val="00E9423C"/>
    <w:rsid w:val="00EA0440"/>
    <w:rsid w:val="00EA146A"/>
    <w:rsid w:val="00EB43A2"/>
    <w:rsid w:val="00EB53E1"/>
    <w:rsid w:val="00EC0A9F"/>
    <w:rsid w:val="00EC2DE1"/>
    <w:rsid w:val="00ED01B6"/>
    <w:rsid w:val="00ED7D18"/>
    <w:rsid w:val="00ED7E38"/>
    <w:rsid w:val="00EE3C25"/>
    <w:rsid w:val="00EE567F"/>
    <w:rsid w:val="00EE6840"/>
    <w:rsid w:val="00EE6895"/>
    <w:rsid w:val="00EF7410"/>
    <w:rsid w:val="00F009AE"/>
    <w:rsid w:val="00F052A9"/>
    <w:rsid w:val="00F15A8B"/>
    <w:rsid w:val="00F22904"/>
    <w:rsid w:val="00F26D27"/>
    <w:rsid w:val="00F33745"/>
    <w:rsid w:val="00F353B1"/>
    <w:rsid w:val="00F3572F"/>
    <w:rsid w:val="00F460A1"/>
    <w:rsid w:val="00F545A4"/>
    <w:rsid w:val="00F56939"/>
    <w:rsid w:val="00F67470"/>
    <w:rsid w:val="00F77390"/>
    <w:rsid w:val="00F82C81"/>
    <w:rsid w:val="00F86F09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CC657"/>
  <w15:docId w15:val="{C05C8E73-D60C-406B-B2A3-869D59FFA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uiPriority w:val="99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5E79F9"/>
    <w:rPr>
      <w:rFonts w:cs="Times New Roman"/>
    </w:rPr>
  </w:style>
  <w:style w:type="paragraph" w:styleId="af2">
    <w:name w:val="Title"/>
    <w:basedOn w:val="a"/>
    <w:link w:val="af3"/>
    <w:qFormat/>
    <w:rsid w:val="006B48D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3">
    <w:name w:val="Заголовок Знак"/>
    <w:basedOn w:val="a0"/>
    <w:link w:val="af2"/>
    <w:rsid w:val="006B48DE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0.emf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oleObject" Target="embeddings/oleObject4.bin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D901FD-E7E2-4F95-B717-EF435415C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12</Pages>
  <Words>3169</Words>
  <Characters>18065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45</cp:revision>
  <cp:lastPrinted>2021-02-16T04:52:00Z</cp:lastPrinted>
  <dcterms:created xsi:type="dcterms:W3CDTF">2021-02-23T17:40:00Z</dcterms:created>
  <dcterms:modified xsi:type="dcterms:W3CDTF">2026-05-14T09:57:00Z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